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5F" w:rsidRDefault="00930C5F" w:rsidP="00930C5F">
      <w:pPr>
        <w:ind w:left="2892"/>
        <w:rPr>
          <w:rFonts w:cs="Arial"/>
          <w:szCs w:val="20"/>
        </w:rPr>
        <w:sectPr w:rsidR="00930C5F" w:rsidSect="001F38F8">
          <w:headerReference w:type="default" r:id="rId8"/>
          <w:footerReference w:type="default" r:id="rId9"/>
          <w:pgSz w:w="11906" w:h="16838" w:code="9"/>
          <w:pgMar w:top="567" w:right="794" w:bottom="1418" w:left="794" w:header="709" w:footer="709" w:gutter="0"/>
          <w:cols w:space="708"/>
          <w:docGrid w:linePitch="360"/>
        </w:sectPr>
      </w:pPr>
    </w:p>
    <w:p w:rsidR="004B33AA" w:rsidRDefault="004B33AA" w:rsidP="00524CE7">
      <w:pPr>
        <w:jc w:val="both"/>
        <w:rPr>
          <w:rFonts w:cs="Arial"/>
          <w:bCs/>
          <w:szCs w:val="20"/>
        </w:rPr>
      </w:pPr>
    </w:p>
    <w:p w:rsidR="004B33AA" w:rsidRPr="00C75B6F" w:rsidRDefault="004B33AA" w:rsidP="00524CE7">
      <w:pPr>
        <w:jc w:val="both"/>
        <w:rPr>
          <w:rFonts w:cs="Arial"/>
          <w:bCs/>
          <w:szCs w:val="20"/>
        </w:rPr>
      </w:pPr>
    </w:p>
    <w:p w:rsidR="00524CE7" w:rsidRPr="003C6D2A" w:rsidRDefault="00524CE7" w:rsidP="00C75B6F">
      <w:pPr>
        <w:jc w:val="both"/>
        <w:rPr>
          <w:rFonts w:cs="Arial"/>
          <w:szCs w:val="20"/>
        </w:rPr>
      </w:pPr>
    </w:p>
    <w:p w:rsidR="004B33AA" w:rsidRPr="00EF6F7F" w:rsidRDefault="000E5ED8" w:rsidP="001F38F8">
      <w:pPr>
        <w:jc w:val="right"/>
        <w:rPr>
          <w:rFonts w:cs="Arial"/>
          <w:sz w:val="32"/>
          <w:szCs w:val="32"/>
        </w:rPr>
      </w:pPr>
      <w:r>
        <w:rPr>
          <w:rFonts w:cs="Arial"/>
          <w:sz w:val="32"/>
          <w:szCs w:val="32"/>
        </w:rPr>
        <w:t>Année scolaire 201</w:t>
      </w:r>
      <w:r w:rsidR="00E02A0A">
        <w:rPr>
          <w:rFonts w:cs="Arial"/>
          <w:sz w:val="32"/>
          <w:szCs w:val="32"/>
        </w:rPr>
        <w:t>5</w:t>
      </w:r>
      <w:r>
        <w:rPr>
          <w:rFonts w:cs="Arial"/>
          <w:sz w:val="32"/>
          <w:szCs w:val="32"/>
        </w:rPr>
        <w:t>/201</w:t>
      </w:r>
      <w:r w:rsidR="00E02A0A">
        <w:rPr>
          <w:rFonts w:cs="Arial"/>
          <w:sz w:val="32"/>
          <w:szCs w:val="32"/>
        </w:rPr>
        <w:t>6</w:t>
      </w:r>
      <w:bookmarkStart w:id="0" w:name="_GoBack"/>
      <w:bookmarkEnd w:id="0"/>
    </w:p>
    <w:p w:rsidR="00524CE7" w:rsidRPr="003C6D2A" w:rsidRDefault="00524CE7" w:rsidP="00C75B6F">
      <w:pPr>
        <w:jc w:val="both"/>
        <w:rPr>
          <w:rFonts w:cs="Arial"/>
          <w:szCs w:val="20"/>
        </w:rPr>
      </w:pPr>
    </w:p>
    <w:p w:rsidR="00524CE7" w:rsidRDefault="00524CE7" w:rsidP="00C75B6F">
      <w:pPr>
        <w:jc w:val="both"/>
        <w:rPr>
          <w:rFonts w:cs="Arial"/>
          <w:szCs w:val="20"/>
        </w:rPr>
      </w:pPr>
    </w:p>
    <w:p w:rsidR="004B33AA" w:rsidRDefault="004B33AA" w:rsidP="001F38F8">
      <w:pPr>
        <w:jc w:val="center"/>
        <w:rPr>
          <w:rFonts w:cs="Arial"/>
          <w:szCs w:val="20"/>
        </w:rPr>
      </w:pPr>
    </w:p>
    <w:p w:rsidR="004B33AA" w:rsidRDefault="004B33AA" w:rsidP="001F38F8">
      <w:pPr>
        <w:jc w:val="center"/>
        <w:rPr>
          <w:rFonts w:cs="Arial"/>
          <w:szCs w:val="20"/>
        </w:rPr>
      </w:pPr>
    </w:p>
    <w:p w:rsidR="001F38F8" w:rsidRPr="00BB072B" w:rsidRDefault="00EF6F7F" w:rsidP="0040190C">
      <w:pPr>
        <w:tabs>
          <w:tab w:val="left" w:pos="2700"/>
        </w:tabs>
        <w:rPr>
          <w:rFonts w:cs="Arial"/>
          <w:sz w:val="32"/>
          <w:szCs w:val="32"/>
        </w:rPr>
      </w:pPr>
      <w:r>
        <w:rPr>
          <w:rFonts w:cs="Arial"/>
          <w:sz w:val="32"/>
          <w:szCs w:val="32"/>
        </w:rPr>
        <w:tab/>
      </w:r>
      <w:r w:rsidR="00BB072B" w:rsidRPr="00BB072B">
        <w:rPr>
          <w:rFonts w:cs="Arial"/>
          <w:sz w:val="32"/>
          <w:szCs w:val="32"/>
        </w:rPr>
        <w:t>Document d'aide à l'inspection de directeur</w:t>
      </w:r>
    </w:p>
    <w:p w:rsidR="001F38F8" w:rsidRDefault="001F38F8" w:rsidP="001F38F8">
      <w:pPr>
        <w:jc w:val="center"/>
        <w:rPr>
          <w:rFonts w:cs="Arial"/>
          <w:szCs w:val="20"/>
        </w:rPr>
      </w:pPr>
    </w:p>
    <w:p w:rsidR="001F38F8" w:rsidRDefault="001F38F8" w:rsidP="001F38F8">
      <w:pPr>
        <w:jc w:val="center"/>
        <w:rPr>
          <w:rFonts w:cs="Arial"/>
          <w:szCs w:val="20"/>
        </w:rPr>
      </w:pPr>
    </w:p>
    <w:p w:rsidR="001F38F8" w:rsidRDefault="001F38F8" w:rsidP="001F38F8">
      <w:pPr>
        <w:jc w:val="center"/>
        <w:rPr>
          <w:rFonts w:cs="Arial"/>
          <w:szCs w:val="20"/>
        </w:rPr>
      </w:pPr>
    </w:p>
    <w:p w:rsidR="001F38F8" w:rsidRDefault="00230406" w:rsidP="00230406">
      <w:pPr>
        <w:tabs>
          <w:tab w:val="left" w:pos="2700"/>
        </w:tabs>
        <w:jc w:val="center"/>
        <w:rPr>
          <w:rFonts w:cs="Arial"/>
          <w:szCs w:val="20"/>
        </w:rPr>
      </w:pPr>
      <w:r>
        <w:rPr>
          <w:rFonts w:cs="Arial"/>
          <w:szCs w:val="20"/>
        </w:rPr>
        <w:t>A l'attention de,</w:t>
      </w:r>
    </w:p>
    <w:p w:rsidR="001F38F8" w:rsidRDefault="00B13712" w:rsidP="00230406">
      <w:pPr>
        <w:tabs>
          <w:tab w:val="left" w:pos="2700"/>
        </w:tabs>
        <w:jc w:val="center"/>
        <w:rPr>
          <w:rFonts w:cs="Arial"/>
          <w:szCs w:val="20"/>
        </w:rPr>
      </w:pPr>
      <w:r>
        <w:rPr>
          <w:rFonts w:cs="Arial"/>
          <w:szCs w:val="20"/>
        </w:rPr>
        <w:t>direct</w:t>
      </w:r>
      <w:r w:rsidR="0033354A">
        <w:rPr>
          <w:rFonts w:cs="Arial"/>
          <w:szCs w:val="20"/>
        </w:rPr>
        <w:t xml:space="preserve"> de </w:t>
      </w:r>
      <w:r w:rsidR="00A060B0">
        <w:rPr>
          <w:rFonts w:cs="Arial"/>
          <w:szCs w:val="20"/>
        </w:rPr>
        <w:t xml:space="preserve">l’école </w:t>
      </w:r>
    </w:p>
    <w:p w:rsidR="001F38F8" w:rsidRDefault="001F38F8" w:rsidP="001F38F8">
      <w:pPr>
        <w:jc w:val="center"/>
        <w:rPr>
          <w:rFonts w:cs="Arial"/>
          <w:szCs w:val="20"/>
        </w:rPr>
      </w:pPr>
    </w:p>
    <w:p w:rsidR="001F38F8" w:rsidRDefault="001F38F8" w:rsidP="001F38F8">
      <w:pPr>
        <w:jc w:val="center"/>
        <w:rPr>
          <w:rFonts w:cs="Arial"/>
          <w:szCs w:val="20"/>
        </w:rPr>
      </w:pPr>
    </w:p>
    <w:p w:rsidR="001F38F8" w:rsidRDefault="001F38F8" w:rsidP="001F38F8">
      <w:pPr>
        <w:jc w:val="center"/>
        <w:rPr>
          <w:rFonts w:cs="Arial"/>
          <w:szCs w:val="20"/>
        </w:rPr>
      </w:pPr>
    </w:p>
    <w:p w:rsidR="00BB072B" w:rsidRDefault="00BB072B" w:rsidP="001F38F8">
      <w:pPr>
        <w:jc w:val="center"/>
        <w:rPr>
          <w:rFonts w:cs="Arial"/>
          <w:szCs w:val="20"/>
        </w:rPr>
      </w:pPr>
    </w:p>
    <w:p w:rsidR="001F38F8" w:rsidRDefault="001F38F8" w:rsidP="001F38F8">
      <w:pPr>
        <w:jc w:val="center"/>
        <w:rPr>
          <w:rFonts w:cs="Arial"/>
          <w:szCs w:val="20"/>
        </w:rPr>
      </w:pPr>
    </w:p>
    <w:p w:rsidR="001F38F8" w:rsidRPr="00EF6F7F" w:rsidRDefault="00BB072B" w:rsidP="00C75B6F">
      <w:pPr>
        <w:jc w:val="both"/>
        <w:rPr>
          <w:rFonts w:cs="Arial"/>
          <w:b/>
          <w:szCs w:val="20"/>
        </w:rPr>
      </w:pPr>
      <w:r w:rsidRPr="00EF6F7F">
        <w:rPr>
          <w:rFonts w:cs="Arial"/>
          <w:b/>
          <w:szCs w:val="20"/>
        </w:rPr>
        <w:t>Ce document est une aide au positionnement de la fonction de directeur concernant l'administration, le management, le relationnel, le partenariat. Il servira de base pour l'entretien. Vous le renseignerez et le transmettrez à l'IEN au plus tard 48 heures avant votre inspection</w:t>
      </w:r>
      <w:r w:rsidR="00AC3372">
        <w:rPr>
          <w:rFonts w:cs="Arial"/>
          <w:b/>
          <w:szCs w:val="20"/>
        </w:rPr>
        <w:t xml:space="preserve"> </w:t>
      </w:r>
      <w:r w:rsidR="00AC3372" w:rsidRPr="00AC3372">
        <w:rPr>
          <w:rFonts w:cs="Arial"/>
          <w:b/>
          <w:szCs w:val="20"/>
          <w:u w:val="single"/>
        </w:rPr>
        <w:t>par voie électronique</w:t>
      </w:r>
      <w:r w:rsidR="00AC3372">
        <w:rPr>
          <w:rFonts w:cs="Arial"/>
          <w:b/>
          <w:szCs w:val="20"/>
        </w:rPr>
        <w:t xml:space="preserve"> uniquement</w:t>
      </w:r>
      <w:r w:rsidRPr="00EF6F7F">
        <w:rPr>
          <w:rFonts w:cs="Arial"/>
          <w:b/>
          <w:szCs w:val="20"/>
        </w:rPr>
        <w:t>.</w:t>
      </w:r>
    </w:p>
    <w:p w:rsidR="001F38F8" w:rsidRDefault="001F38F8" w:rsidP="00C75B6F">
      <w:pPr>
        <w:jc w:val="both"/>
        <w:rPr>
          <w:rFonts w:cs="Arial"/>
          <w:szCs w:val="20"/>
        </w:rPr>
      </w:pPr>
    </w:p>
    <w:p w:rsidR="00EF6F7F" w:rsidRDefault="00EF6F7F" w:rsidP="00C75B6F">
      <w:pPr>
        <w:jc w:val="both"/>
        <w:rPr>
          <w:rFonts w:cs="Arial"/>
          <w:szCs w:val="20"/>
        </w:rPr>
      </w:pPr>
    </w:p>
    <w:p w:rsidR="001F38F8" w:rsidRPr="00EF6F7F" w:rsidRDefault="00BB072B" w:rsidP="00BB072B">
      <w:pPr>
        <w:numPr>
          <w:ilvl w:val="0"/>
          <w:numId w:val="1"/>
        </w:numPr>
        <w:jc w:val="both"/>
        <w:rPr>
          <w:rFonts w:cs="Arial"/>
          <w:b/>
          <w:szCs w:val="20"/>
        </w:rPr>
      </w:pPr>
      <w:r w:rsidRPr="00EF6F7F">
        <w:rPr>
          <w:rFonts w:cs="Arial"/>
          <w:b/>
          <w:szCs w:val="20"/>
        </w:rPr>
        <w:t>Compétences de professeurs des écoles</w:t>
      </w:r>
    </w:p>
    <w:p w:rsidR="00BB072B" w:rsidRDefault="00BB072B" w:rsidP="00BB072B">
      <w:pPr>
        <w:jc w:val="both"/>
        <w:rPr>
          <w:rFonts w:cs="Arial"/>
          <w:szCs w:val="20"/>
        </w:rPr>
      </w:pPr>
      <w:r>
        <w:rPr>
          <w:rFonts w:cs="Arial"/>
          <w:szCs w:val="20"/>
        </w:rPr>
        <w:t>n°1 Agir en tant que fonctionnaire de façon éthique et responsable</w:t>
      </w:r>
    </w:p>
    <w:p w:rsidR="00BB072B" w:rsidRDefault="00BB072B" w:rsidP="00BB072B">
      <w:pPr>
        <w:jc w:val="both"/>
        <w:rPr>
          <w:rFonts w:cs="Arial"/>
          <w:szCs w:val="20"/>
        </w:rPr>
      </w:pPr>
      <w:r>
        <w:rPr>
          <w:rFonts w:cs="Arial"/>
          <w:szCs w:val="20"/>
        </w:rPr>
        <w:t>n°9 Travailler en équipe et coopérer avec les parents et les partenaires de l'école</w:t>
      </w:r>
    </w:p>
    <w:p w:rsidR="00BB072B" w:rsidRDefault="00BB072B" w:rsidP="00BB072B">
      <w:pPr>
        <w:jc w:val="both"/>
        <w:rPr>
          <w:rFonts w:cs="Arial"/>
          <w:szCs w:val="20"/>
        </w:rPr>
      </w:pPr>
      <w:r>
        <w:rPr>
          <w:rFonts w:cs="Arial"/>
          <w:szCs w:val="20"/>
        </w:rPr>
        <w:t>n°2 Maîtriser la langue française pour enseigner et communiquer</w:t>
      </w:r>
    </w:p>
    <w:p w:rsidR="00BB072B" w:rsidRDefault="00BB072B" w:rsidP="00BB072B">
      <w:pPr>
        <w:jc w:val="both"/>
        <w:rPr>
          <w:rFonts w:cs="Arial"/>
          <w:szCs w:val="20"/>
        </w:rPr>
      </w:pPr>
    </w:p>
    <w:p w:rsidR="00EF6F7F" w:rsidRDefault="00EF6F7F" w:rsidP="00BB072B">
      <w:pPr>
        <w:jc w:val="both"/>
        <w:rPr>
          <w:rFonts w:cs="Arial"/>
          <w:szCs w:val="20"/>
        </w:rPr>
      </w:pPr>
    </w:p>
    <w:p w:rsidR="00BB072B" w:rsidRPr="00EF6F7F" w:rsidRDefault="00BB072B" w:rsidP="00BB072B">
      <w:pPr>
        <w:numPr>
          <w:ilvl w:val="0"/>
          <w:numId w:val="1"/>
        </w:numPr>
        <w:jc w:val="both"/>
        <w:rPr>
          <w:rFonts w:cs="Arial"/>
          <w:b/>
          <w:szCs w:val="20"/>
        </w:rPr>
      </w:pPr>
      <w:r w:rsidRPr="00EF6F7F">
        <w:rPr>
          <w:rFonts w:cs="Arial"/>
          <w:b/>
          <w:szCs w:val="20"/>
        </w:rPr>
        <w:t>Capacités de pilotage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75"/>
        <w:gridCol w:w="4275"/>
      </w:tblGrid>
      <w:tr w:rsidR="00BB072B" w:rsidRPr="00A13EFA" w:rsidTr="00A13EFA">
        <w:trPr>
          <w:trHeight w:hRule="exact" w:val="567"/>
        </w:trPr>
        <w:tc>
          <w:tcPr>
            <w:tcW w:w="1908" w:type="dxa"/>
            <w:vAlign w:val="center"/>
          </w:tcPr>
          <w:p w:rsidR="00BB072B" w:rsidRPr="00A13EFA" w:rsidRDefault="00BB072B" w:rsidP="00A13EFA">
            <w:pPr>
              <w:jc w:val="center"/>
              <w:rPr>
                <w:rFonts w:cs="Arial"/>
                <w:b/>
                <w:szCs w:val="20"/>
              </w:rPr>
            </w:pPr>
            <w:r w:rsidRPr="00A13EFA">
              <w:rPr>
                <w:rFonts w:cs="Arial"/>
                <w:b/>
                <w:szCs w:val="20"/>
              </w:rPr>
              <w:t>INDICATEURS</w:t>
            </w:r>
          </w:p>
        </w:tc>
        <w:tc>
          <w:tcPr>
            <w:tcW w:w="4275" w:type="dxa"/>
            <w:vAlign w:val="center"/>
          </w:tcPr>
          <w:p w:rsidR="00BB072B" w:rsidRPr="00A13EFA" w:rsidRDefault="00BB072B" w:rsidP="00A13EFA">
            <w:pPr>
              <w:jc w:val="center"/>
              <w:rPr>
                <w:rFonts w:cs="Arial"/>
                <w:b/>
                <w:szCs w:val="20"/>
              </w:rPr>
            </w:pPr>
            <w:r w:rsidRPr="00A13EFA">
              <w:rPr>
                <w:rFonts w:cs="Arial"/>
                <w:b/>
                <w:szCs w:val="20"/>
              </w:rPr>
              <w:t>COMPETENCES ASSOCIEES</w:t>
            </w:r>
          </w:p>
        </w:tc>
        <w:tc>
          <w:tcPr>
            <w:tcW w:w="4275" w:type="dxa"/>
            <w:vAlign w:val="center"/>
          </w:tcPr>
          <w:p w:rsidR="00BB072B" w:rsidRPr="00A13EFA" w:rsidRDefault="00BB072B" w:rsidP="00A13EFA">
            <w:pPr>
              <w:jc w:val="center"/>
              <w:rPr>
                <w:rFonts w:cs="Arial"/>
                <w:b/>
                <w:szCs w:val="20"/>
              </w:rPr>
            </w:pPr>
            <w:r w:rsidRPr="00A13EFA">
              <w:rPr>
                <w:rFonts w:cs="Arial"/>
                <w:b/>
                <w:szCs w:val="20"/>
              </w:rPr>
              <w:t>ELEMENTS D'ANALYSE DU DIRECTEUR</w:t>
            </w:r>
          </w:p>
        </w:tc>
      </w:tr>
      <w:tr w:rsidR="00BB072B" w:rsidRPr="00A13EFA" w:rsidTr="00A13EFA">
        <w:trPr>
          <w:trHeight w:hRule="exact" w:val="1418"/>
        </w:trPr>
        <w:tc>
          <w:tcPr>
            <w:tcW w:w="1908" w:type="dxa"/>
            <w:vAlign w:val="center"/>
          </w:tcPr>
          <w:p w:rsidR="00BB072B" w:rsidRPr="00A13EFA" w:rsidRDefault="00BB072B" w:rsidP="00A13EFA">
            <w:pPr>
              <w:jc w:val="center"/>
              <w:rPr>
                <w:rFonts w:cs="Arial"/>
                <w:b/>
                <w:szCs w:val="20"/>
              </w:rPr>
            </w:pPr>
            <w:r w:rsidRPr="00A13EFA">
              <w:rPr>
                <w:rFonts w:cs="Arial"/>
                <w:b/>
                <w:szCs w:val="20"/>
              </w:rPr>
              <w:t>Management des personnes et moyens</w:t>
            </w:r>
          </w:p>
        </w:tc>
        <w:tc>
          <w:tcPr>
            <w:tcW w:w="4275" w:type="dxa"/>
            <w:vAlign w:val="center"/>
          </w:tcPr>
          <w:p w:rsidR="00BB072B" w:rsidRPr="00A13EFA" w:rsidRDefault="00BB072B" w:rsidP="00A13EFA">
            <w:pPr>
              <w:numPr>
                <w:ilvl w:val="0"/>
                <w:numId w:val="1"/>
              </w:numPr>
              <w:rPr>
                <w:rFonts w:cs="Arial"/>
                <w:szCs w:val="20"/>
              </w:rPr>
            </w:pPr>
            <w:r w:rsidRPr="00A13EFA">
              <w:rPr>
                <w:rFonts w:cs="Arial"/>
                <w:szCs w:val="20"/>
              </w:rPr>
              <w:t>Etre capable de manager les personnes composant l'équipe</w:t>
            </w:r>
          </w:p>
          <w:p w:rsidR="00BB072B" w:rsidRPr="00A13EFA" w:rsidRDefault="00BB072B" w:rsidP="00A13EFA">
            <w:pPr>
              <w:numPr>
                <w:ilvl w:val="0"/>
                <w:numId w:val="1"/>
              </w:numPr>
              <w:rPr>
                <w:rFonts w:cs="Arial"/>
                <w:szCs w:val="20"/>
              </w:rPr>
            </w:pPr>
            <w:r w:rsidRPr="00A13EFA">
              <w:rPr>
                <w:rFonts w:cs="Arial"/>
                <w:szCs w:val="20"/>
              </w:rPr>
              <w:t>Etre capable de répartir les moyens d'enseignement</w:t>
            </w:r>
          </w:p>
        </w:tc>
        <w:tc>
          <w:tcPr>
            <w:tcW w:w="4275" w:type="dxa"/>
            <w:vAlign w:val="center"/>
          </w:tcPr>
          <w:p w:rsidR="00BB072B" w:rsidRPr="00A13EFA" w:rsidRDefault="00BB072B" w:rsidP="00BB072B">
            <w:pPr>
              <w:rPr>
                <w:rFonts w:cs="Arial"/>
                <w:szCs w:val="20"/>
              </w:rPr>
            </w:pPr>
          </w:p>
        </w:tc>
      </w:tr>
      <w:tr w:rsidR="00BB072B" w:rsidRPr="00A13EFA" w:rsidTr="00A13EFA">
        <w:trPr>
          <w:trHeight w:hRule="exact" w:val="1418"/>
        </w:trPr>
        <w:tc>
          <w:tcPr>
            <w:tcW w:w="1908" w:type="dxa"/>
            <w:vAlign w:val="center"/>
          </w:tcPr>
          <w:p w:rsidR="00BB072B" w:rsidRPr="00A13EFA" w:rsidRDefault="00BB072B" w:rsidP="00A13EFA">
            <w:pPr>
              <w:jc w:val="center"/>
              <w:rPr>
                <w:rFonts w:cs="Arial"/>
                <w:b/>
                <w:szCs w:val="20"/>
              </w:rPr>
            </w:pPr>
            <w:r w:rsidRPr="00A13EFA">
              <w:rPr>
                <w:rFonts w:cs="Arial"/>
                <w:b/>
                <w:szCs w:val="20"/>
              </w:rPr>
              <w:t>Animation et impulsion</w:t>
            </w:r>
          </w:p>
        </w:tc>
        <w:tc>
          <w:tcPr>
            <w:tcW w:w="4275" w:type="dxa"/>
            <w:vAlign w:val="center"/>
          </w:tcPr>
          <w:p w:rsidR="00BB072B" w:rsidRPr="00A13EFA" w:rsidRDefault="00BB072B" w:rsidP="00A13EFA">
            <w:pPr>
              <w:numPr>
                <w:ilvl w:val="0"/>
                <w:numId w:val="2"/>
              </w:numPr>
              <w:rPr>
                <w:rFonts w:cs="Arial"/>
                <w:szCs w:val="20"/>
              </w:rPr>
            </w:pPr>
            <w:r w:rsidRPr="00A13EFA">
              <w:rPr>
                <w:rFonts w:cs="Arial"/>
                <w:szCs w:val="20"/>
              </w:rPr>
              <w:t>Etre capable d'impulser une dynamique d'équipe</w:t>
            </w:r>
          </w:p>
          <w:p w:rsidR="00BB072B" w:rsidRPr="00A13EFA" w:rsidRDefault="00BB072B" w:rsidP="00A13EFA">
            <w:pPr>
              <w:numPr>
                <w:ilvl w:val="0"/>
                <w:numId w:val="2"/>
              </w:numPr>
              <w:rPr>
                <w:rFonts w:cs="Arial"/>
                <w:szCs w:val="20"/>
              </w:rPr>
            </w:pPr>
            <w:r w:rsidRPr="00A13EFA">
              <w:rPr>
                <w:rFonts w:cs="Arial"/>
                <w:szCs w:val="20"/>
              </w:rPr>
              <w:t>Etre capable de piloter les réunions et concertations</w:t>
            </w:r>
          </w:p>
        </w:tc>
        <w:tc>
          <w:tcPr>
            <w:tcW w:w="4275" w:type="dxa"/>
            <w:vAlign w:val="center"/>
          </w:tcPr>
          <w:p w:rsidR="00BB072B" w:rsidRPr="00A13EFA" w:rsidRDefault="00BB072B" w:rsidP="00BB072B">
            <w:pPr>
              <w:rPr>
                <w:rFonts w:cs="Arial"/>
                <w:szCs w:val="20"/>
              </w:rPr>
            </w:pPr>
          </w:p>
        </w:tc>
      </w:tr>
      <w:tr w:rsidR="00BB072B" w:rsidRPr="00A13EFA" w:rsidTr="00A13EFA">
        <w:trPr>
          <w:trHeight w:hRule="exact" w:val="1418"/>
        </w:trPr>
        <w:tc>
          <w:tcPr>
            <w:tcW w:w="1908" w:type="dxa"/>
            <w:vAlign w:val="center"/>
          </w:tcPr>
          <w:p w:rsidR="00BB072B" w:rsidRPr="00A13EFA" w:rsidRDefault="00BB072B" w:rsidP="00A13EFA">
            <w:pPr>
              <w:jc w:val="center"/>
              <w:rPr>
                <w:rFonts w:cs="Arial"/>
                <w:b/>
                <w:szCs w:val="20"/>
              </w:rPr>
            </w:pPr>
            <w:r w:rsidRPr="00A13EFA">
              <w:rPr>
                <w:rFonts w:cs="Arial"/>
                <w:b/>
                <w:szCs w:val="20"/>
              </w:rPr>
              <w:t>Gestion des imprévus</w:t>
            </w:r>
          </w:p>
        </w:tc>
        <w:tc>
          <w:tcPr>
            <w:tcW w:w="4275" w:type="dxa"/>
            <w:vAlign w:val="center"/>
          </w:tcPr>
          <w:p w:rsidR="00BB072B" w:rsidRPr="00A13EFA" w:rsidRDefault="002E34BE" w:rsidP="00A13EFA">
            <w:pPr>
              <w:numPr>
                <w:ilvl w:val="0"/>
                <w:numId w:val="3"/>
              </w:numPr>
              <w:rPr>
                <w:rFonts w:cs="Arial"/>
                <w:szCs w:val="20"/>
              </w:rPr>
            </w:pPr>
            <w:r w:rsidRPr="00A13EFA">
              <w:rPr>
                <w:rFonts w:cs="Arial"/>
                <w:szCs w:val="20"/>
              </w:rPr>
              <w:t>Etre capable de gérer les situations d'absentéisme</w:t>
            </w:r>
          </w:p>
          <w:p w:rsidR="002E34BE" w:rsidRPr="00A13EFA" w:rsidRDefault="002E34BE" w:rsidP="00A13EFA">
            <w:pPr>
              <w:numPr>
                <w:ilvl w:val="0"/>
                <w:numId w:val="3"/>
              </w:numPr>
              <w:rPr>
                <w:rFonts w:cs="Arial"/>
                <w:szCs w:val="20"/>
              </w:rPr>
            </w:pPr>
            <w:r w:rsidRPr="00A13EFA">
              <w:rPr>
                <w:rFonts w:cs="Arial"/>
                <w:szCs w:val="20"/>
              </w:rPr>
              <w:t>Etre capable de gérer des situations de crise</w:t>
            </w:r>
          </w:p>
        </w:tc>
        <w:tc>
          <w:tcPr>
            <w:tcW w:w="4275" w:type="dxa"/>
            <w:vAlign w:val="center"/>
          </w:tcPr>
          <w:p w:rsidR="00BB072B" w:rsidRPr="00A13EFA" w:rsidRDefault="00BB072B" w:rsidP="00BB072B">
            <w:pPr>
              <w:rPr>
                <w:rFonts w:cs="Arial"/>
                <w:szCs w:val="20"/>
              </w:rPr>
            </w:pPr>
          </w:p>
        </w:tc>
      </w:tr>
      <w:tr w:rsidR="00BB072B" w:rsidRPr="00A13EFA" w:rsidTr="00A13EFA">
        <w:trPr>
          <w:trHeight w:hRule="exact" w:val="1418"/>
        </w:trPr>
        <w:tc>
          <w:tcPr>
            <w:tcW w:w="1908" w:type="dxa"/>
            <w:vAlign w:val="center"/>
          </w:tcPr>
          <w:p w:rsidR="00BB072B" w:rsidRPr="00A13EFA" w:rsidRDefault="002E34BE" w:rsidP="00A13EFA">
            <w:pPr>
              <w:jc w:val="center"/>
              <w:rPr>
                <w:rFonts w:cs="Arial"/>
                <w:b/>
                <w:szCs w:val="20"/>
              </w:rPr>
            </w:pPr>
            <w:r w:rsidRPr="00A13EFA">
              <w:rPr>
                <w:rFonts w:cs="Arial"/>
                <w:b/>
                <w:szCs w:val="20"/>
              </w:rPr>
              <w:t>Anticipation et durabilité des résultats obtenus</w:t>
            </w:r>
          </w:p>
        </w:tc>
        <w:tc>
          <w:tcPr>
            <w:tcW w:w="4275" w:type="dxa"/>
            <w:vAlign w:val="center"/>
          </w:tcPr>
          <w:p w:rsidR="00BB072B" w:rsidRPr="00A13EFA" w:rsidRDefault="002E34BE" w:rsidP="00A13EFA">
            <w:pPr>
              <w:numPr>
                <w:ilvl w:val="0"/>
                <w:numId w:val="4"/>
              </w:numPr>
              <w:rPr>
                <w:rFonts w:cs="Arial"/>
                <w:szCs w:val="20"/>
              </w:rPr>
            </w:pPr>
            <w:r w:rsidRPr="00A13EFA">
              <w:rPr>
                <w:rFonts w:cs="Arial"/>
                <w:szCs w:val="20"/>
              </w:rPr>
              <w:t>Etre capable d'anticiper</w:t>
            </w:r>
          </w:p>
          <w:p w:rsidR="002E34BE" w:rsidRPr="00A13EFA" w:rsidRDefault="002E34BE" w:rsidP="00A13EFA">
            <w:pPr>
              <w:numPr>
                <w:ilvl w:val="0"/>
                <w:numId w:val="4"/>
              </w:numPr>
              <w:rPr>
                <w:rFonts w:cs="Arial"/>
                <w:szCs w:val="20"/>
              </w:rPr>
            </w:pPr>
            <w:r w:rsidRPr="00A13EFA">
              <w:rPr>
                <w:rFonts w:cs="Arial"/>
                <w:szCs w:val="20"/>
              </w:rPr>
              <w:t>Etre capable d'obtenir des résultats</w:t>
            </w:r>
          </w:p>
        </w:tc>
        <w:tc>
          <w:tcPr>
            <w:tcW w:w="4275" w:type="dxa"/>
            <w:vAlign w:val="center"/>
          </w:tcPr>
          <w:p w:rsidR="00BB072B" w:rsidRPr="00A13EFA" w:rsidRDefault="00BB072B" w:rsidP="00BB072B">
            <w:pPr>
              <w:rPr>
                <w:rFonts w:cs="Arial"/>
                <w:szCs w:val="20"/>
              </w:rPr>
            </w:pPr>
          </w:p>
        </w:tc>
      </w:tr>
    </w:tbl>
    <w:p w:rsidR="00BB072B" w:rsidRDefault="00BB072B" w:rsidP="00BB072B">
      <w:pPr>
        <w:jc w:val="both"/>
        <w:rPr>
          <w:rFonts w:cs="Arial"/>
          <w:szCs w:val="20"/>
        </w:rPr>
      </w:pPr>
    </w:p>
    <w:p w:rsidR="001F38F8" w:rsidRPr="00EF6F7F" w:rsidRDefault="002E34BE" w:rsidP="002E34BE">
      <w:pPr>
        <w:numPr>
          <w:ilvl w:val="0"/>
          <w:numId w:val="4"/>
        </w:numPr>
        <w:jc w:val="both"/>
        <w:rPr>
          <w:rFonts w:cs="Arial"/>
          <w:b/>
          <w:szCs w:val="20"/>
        </w:rPr>
      </w:pPr>
      <w:r w:rsidRPr="00EF6F7F">
        <w:rPr>
          <w:rFonts w:cs="Arial"/>
          <w:b/>
          <w:szCs w:val="20"/>
        </w:rPr>
        <w:t>Capacités juridiques et administratives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75"/>
        <w:gridCol w:w="4275"/>
      </w:tblGrid>
      <w:tr w:rsidR="002E34BE" w:rsidRPr="00A13EFA" w:rsidTr="00A13EFA">
        <w:trPr>
          <w:trHeight w:hRule="exact" w:val="567"/>
        </w:trPr>
        <w:tc>
          <w:tcPr>
            <w:tcW w:w="1908" w:type="dxa"/>
            <w:vAlign w:val="center"/>
          </w:tcPr>
          <w:p w:rsidR="002E34BE" w:rsidRPr="00A13EFA" w:rsidRDefault="002E34BE" w:rsidP="00A13EFA">
            <w:pPr>
              <w:jc w:val="center"/>
              <w:rPr>
                <w:rFonts w:cs="Arial"/>
                <w:b/>
                <w:szCs w:val="20"/>
              </w:rPr>
            </w:pPr>
            <w:r w:rsidRPr="00A13EFA">
              <w:rPr>
                <w:rFonts w:cs="Arial"/>
                <w:b/>
                <w:szCs w:val="20"/>
              </w:rPr>
              <w:t>INDICATEURS</w:t>
            </w:r>
          </w:p>
        </w:tc>
        <w:tc>
          <w:tcPr>
            <w:tcW w:w="4275" w:type="dxa"/>
            <w:vAlign w:val="center"/>
          </w:tcPr>
          <w:p w:rsidR="002E34BE" w:rsidRPr="00A13EFA" w:rsidRDefault="002E34BE" w:rsidP="00A13EFA">
            <w:pPr>
              <w:jc w:val="center"/>
              <w:rPr>
                <w:rFonts w:cs="Arial"/>
                <w:b/>
                <w:szCs w:val="20"/>
              </w:rPr>
            </w:pPr>
            <w:r w:rsidRPr="00A13EFA">
              <w:rPr>
                <w:rFonts w:cs="Arial"/>
                <w:b/>
                <w:szCs w:val="20"/>
              </w:rPr>
              <w:t>COMPETENCES ASSOCIEES</w:t>
            </w:r>
          </w:p>
        </w:tc>
        <w:tc>
          <w:tcPr>
            <w:tcW w:w="4275" w:type="dxa"/>
            <w:vAlign w:val="center"/>
          </w:tcPr>
          <w:p w:rsidR="002E34BE" w:rsidRPr="00A13EFA" w:rsidRDefault="002E34BE" w:rsidP="00A13EFA">
            <w:pPr>
              <w:jc w:val="center"/>
              <w:rPr>
                <w:rFonts w:cs="Arial"/>
                <w:b/>
                <w:szCs w:val="20"/>
              </w:rPr>
            </w:pPr>
            <w:r w:rsidRPr="00A13EFA">
              <w:rPr>
                <w:rFonts w:cs="Arial"/>
                <w:b/>
                <w:szCs w:val="20"/>
              </w:rPr>
              <w:t>ELEMENTS D'ANALYSE DU DIRECTEUR</w:t>
            </w:r>
          </w:p>
        </w:tc>
      </w:tr>
      <w:tr w:rsidR="002E34BE" w:rsidRPr="00A13EFA" w:rsidTr="00A13EFA">
        <w:trPr>
          <w:trHeight w:hRule="exact" w:val="1701"/>
        </w:trPr>
        <w:tc>
          <w:tcPr>
            <w:tcW w:w="1908" w:type="dxa"/>
            <w:vAlign w:val="center"/>
          </w:tcPr>
          <w:p w:rsidR="002E34BE" w:rsidRPr="00A13EFA" w:rsidRDefault="00CD7757" w:rsidP="00A13EFA">
            <w:pPr>
              <w:jc w:val="center"/>
              <w:rPr>
                <w:rFonts w:cs="Arial"/>
                <w:b/>
                <w:szCs w:val="20"/>
              </w:rPr>
            </w:pPr>
            <w:r w:rsidRPr="00A13EFA">
              <w:rPr>
                <w:rFonts w:cs="Arial"/>
                <w:b/>
                <w:szCs w:val="20"/>
              </w:rPr>
              <w:t>Aspects juridiques</w:t>
            </w:r>
          </w:p>
        </w:tc>
        <w:tc>
          <w:tcPr>
            <w:tcW w:w="4275" w:type="dxa"/>
            <w:vAlign w:val="center"/>
          </w:tcPr>
          <w:p w:rsidR="002E34BE" w:rsidRPr="00A13EFA" w:rsidRDefault="00CD7757" w:rsidP="00A13EFA">
            <w:pPr>
              <w:numPr>
                <w:ilvl w:val="0"/>
                <w:numId w:val="5"/>
              </w:numPr>
              <w:rPr>
                <w:rFonts w:cs="Arial"/>
                <w:szCs w:val="20"/>
              </w:rPr>
            </w:pPr>
            <w:r w:rsidRPr="00A13EFA">
              <w:rPr>
                <w:rFonts w:cs="Arial"/>
                <w:szCs w:val="20"/>
              </w:rPr>
              <w:t>Connaître les principes de base du droit</w:t>
            </w:r>
          </w:p>
          <w:p w:rsidR="00CD7757" w:rsidRPr="00A13EFA" w:rsidRDefault="00CD7757" w:rsidP="00A13EFA">
            <w:pPr>
              <w:numPr>
                <w:ilvl w:val="0"/>
                <w:numId w:val="5"/>
              </w:numPr>
              <w:rPr>
                <w:rFonts w:cs="Arial"/>
                <w:szCs w:val="20"/>
              </w:rPr>
            </w:pPr>
            <w:r w:rsidRPr="00A13EFA">
              <w:rPr>
                <w:rFonts w:cs="Arial"/>
                <w:szCs w:val="20"/>
              </w:rPr>
              <w:t>Avoir une bonne connaissance des textes d'usage fréquent</w:t>
            </w:r>
          </w:p>
          <w:p w:rsidR="00CD7757" w:rsidRPr="00A13EFA" w:rsidRDefault="00CD7757" w:rsidP="00A13EFA">
            <w:pPr>
              <w:numPr>
                <w:ilvl w:val="0"/>
                <w:numId w:val="5"/>
              </w:numPr>
              <w:rPr>
                <w:rFonts w:cs="Arial"/>
                <w:szCs w:val="20"/>
              </w:rPr>
            </w:pPr>
            <w:r w:rsidRPr="00A13EFA">
              <w:rPr>
                <w:rFonts w:cs="Arial"/>
                <w:szCs w:val="20"/>
              </w:rPr>
              <w:t>Etre capable de respecter la réglementation</w:t>
            </w:r>
          </w:p>
        </w:tc>
        <w:tc>
          <w:tcPr>
            <w:tcW w:w="4275" w:type="dxa"/>
            <w:vAlign w:val="center"/>
          </w:tcPr>
          <w:p w:rsidR="002E34BE" w:rsidRPr="00A13EFA" w:rsidRDefault="002E34BE" w:rsidP="002E34BE">
            <w:pPr>
              <w:rPr>
                <w:rFonts w:cs="Arial"/>
                <w:szCs w:val="20"/>
              </w:rPr>
            </w:pPr>
          </w:p>
        </w:tc>
      </w:tr>
      <w:tr w:rsidR="002E34BE" w:rsidRPr="00A13EFA" w:rsidTr="00A13EFA">
        <w:trPr>
          <w:trHeight w:hRule="exact" w:val="1701"/>
        </w:trPr>
        <w:tc>
          <w:tcPr>
            <w:tcW w:w="1908" w:type="dxa"/>
            <w:vAlign w:val="center"/>
          </w:tcPr>
          <w:p w:rsidR="002E34BE" w:rsidRPr="00A13EFA" w:rsidRDefault="00CD7757" w:rsidP="00A13EFA">
            <w:pPr>
              <w:jc w:val="center"/>
              <w:rPr>
                <w:rFonts w:cs="Arial"/>
                <w:b/>
                <w:szCs w:val="20"/>
              </w:rPr>
            </w:pPr>
            <w:r w:rsidRPr="00A13EFA">
              <w:rPr>
                <w:rFonts w:cs="Arial"/>
                <w:b/>
                <w:szCs w:val="20"/>
              </w:rPr>
              <w:t>Gestion administrative</w:t>
            </w:r>
          </w:p>
        </w:tc>
        <w:tc>
          <w:tcPr>
            <w:tcW w:w="4275" w:type="dxa"/>
            <w:vAlign w:val="center"/>
          </w:tcPr>
          <w:p w:rsidR="002E34BE" w:rsidRPr="00A13EFA" w:rsidRDefault="00CD7757" w:rsidP="00A13EFA">
            <w:pPr>
              <w:numPr>
                <w:ilvl w:val="0"/>
                <w:numId w:val="6"/>
              </w:numPr>
              <w:rPr>
                <w:rFonts w:cs="Arial"/>
                <w:szCs w:val="20"/>
              </w:rPr>
            </w:pPr>
            <w:r w:rsidRPr="00A13EFA">
              <w:rPr>
                <w:rFonts w:cs="Arial"/>
                <w:szCs w:val="20"/>
              </w:rPr>
              <w:t>Etre capable de tenir les registres obligatoires</w:t>
            </w:r>
          </w:p>
          <w:p w:rsidR="00CD7757" w:rsidRPr="00A13EFA" w:rsidRDefault="00CD7757" w:rsidP="00A13EFA">
            <w:pPr>
              <w:numPr>
                <w:ilvl w:val="0"/>
                <w:numId w:val="6"/>
              </w:numPr>
              <w:rPr>
                <w:rFonts w:cs="Arial"/>
                <w:szCs w:val="20"/>
              </w:rPr>
            </w:pPr>
            <w:r w:rsidRPr="00A13EFA">
              <w:rPr>
                <w:rFonts w:cs="Arial"/>
                <w:szCs w:val="20"/>
              </w:rPr>
              <w:t>Etre capable d'organiser des élections</w:t>
            </w:r>
          </w:p>
          <w:p w:rsidR="00CD7757" w:rsidRPr="00A13EFA" w:rsidRDefault="00CD7757" w:rsidP="00A13EFA">
            <w:pPr>
              <w:numPr>
                <w:ilvl w:val="0"/>
                <w:numId w:val="6"/>
              </w:numPr>
              <w:rPr>
                <w:rFonts w:cs="Arial"/>
                <w:szCs w:val="20"/>
              </w:rPr>
            </w:pPr>
            <w:r w:rsidRPr="00A13EFA">
              <w:rPr>
                <w:rFonts w:cs="Arial"/>
                <w:szCs w:val="20"/>
              </w:rPr>
              <w:t>Etre capable de rédiger</w:t>
            </w:r>
          </w:p>
          <w:p w:rsidR="00CD7757" w:rsidRPr="00A13EFA" w:rsidRDefault="00CD7757" w:rsidP="00A13EFA">
            <w:pPr>
              <w:numPr>
                <w:ilvl w:val="0"/>
                <w:numId w:val="6"/>
              </w:numPr>
              <w:rPr>
                <w:rFonts w:cs="Arial"/>
                <w:szCs w:val="20"/>
              </w:rPr>
            </w:pPr>
            <w:r w:rsidRPr="00A13EFA">
              <w:rPr>
                <w:rFonts w:cs="Arial"/>
                <w:szCs w:val="20"/>
              </w:rPr>
              <w:t>Etre capable d'utiliser l'outil informatique</w:t>
            </w:r>
          </w:p>
        </w:tc>
        <w:tc>
          <w:tcPr>
            <w:tcW w:w="4275" w:type="dxa"/>
            <w:vAlign w:val="center"/>
          </w:tcPr>
          <w:p w:rsidR="002E34BE" w:rsidRPr="00A13EFA" w:rsidRDefault="002E34BE" w:rsidP="002E34BE">
            <w:pPr>
              <w:rPr>
                <w:rFonts w:cs="Arial"/>
                <w:szCs w:val="20"/>
              </w:rPr>
            </w:pPr>
          </w:p>
        </w:tc>
      </w:tr>
      <w:tr w:rsidR="002E34BE" w:rsidRPr="00A13EFA" w:rsidTr="00A13EFA">
        <w:trPr>
          <w:trHeight w:hRule="exact" w:val="1701"/>
        </w:trPr>
        <w:tc>
          <w:tcPr>
            <w:tcW w:w="1908" w:type="dxa"/>
            <w:vAlign w:val="center"/>
          </w:tcPr>
          <w:p w:rsidR="002E34BE" w:rsidRPr="00A13EFA" w:rsidRDefault="00CD7757" w:rsidP="00A13EFA">
            <w:pPr>
              <w:jc w:val="center"/>
              <w:rPr>
                <w:rFonts w:cs="Arial"/>
                <w:b/>
                <w:szCs w:val="20"/>
              </w:rPr>
            </w:pPr>
            <w:r w:rsidRPr="00A13EFA">
              <w:rPr>
                <w:rFonts w:cs="Arial"/>
                <w:b/>
                <w:szCs w:val="20"/>
              </w:rPr>
              <w:t>Gestion financière</w:t>
            </w:r>
          </w:p>
        </w:tc>
        <w:tc>
          <w:tcPr>
            <w:tcW w:w="4275" w:type="dxa"/>
            <w:vAlign w:val="center"/>
          </w:tcPr>
          <w:p w:rsidR="002E34BE" w:rsidRPr="00A13EFA" w:rsidRDefault="00CD7757" w:rsidP="00A13EFA">
            <w:pPr>
              <w:numPr>
                <w:ilvl w:val="0"/>
                <w:numId w:val="7"/>
              </w:numPr>
              <w:rPr>
                <w:rFonts w:cs="Arial"/>
                <w:szCs w:val="20"/>
              </w:rPr>
            </w:pPr>
            <w:r w:rsidRPr="00A13EFA">
              <w:rPr>
                <w:rFonts w:cs="Arial"/>
                <w:szCs w:val="20"/>
              </w:rPr>
              <w:t>Etre capable de respecter la réglementation financière</w:t>
            </w:r>
          </w:p>
          <w:p w:rsidR="00CD7757" w:rsidRPr="00A13EFA" w:rsidRDefault="00CD7757" w:rsidP="00A13EFA">
            <w:pPr>
              <w:numPr>
                <w:ilvl w:val="0"/>
                <w:numId w:val="7"/>
              </w:numPr>
              <w:rPr>
                <w:rFonts w:cs="Arial"/>
                <w:szCs w:val="20"/>
              </w:rPr>
            </w:pPr>
            <w:r w:rsidRPr="00A13EFA">
              <w:rPr>
                <w:rFonts w:cs="Arial"/>
                <w:szCs w:val="20"/>
              </w:rPr>
              <w:t>Etre capable d'équilibrer les comptes</w:t>
            </w:r>
          </w:p>
          <w:p w:rsidR="00CD7757" w:rsidRPr="00A13EFA" w:rsidRDefault="00CD7757" w:rsidP="00A13EFA">
            <w:pPr>
              <w:numPr>
                <w:ilvl w:val="0"/>
                <w:numId w:val="7"/>
              </w:numPr>
              <w:rPr>
                <w:rFonts w:cs="Arial"/>
                <w:szCs w:val="20"/>
              </w:rPr>
            </w:pPr>
            <w:r w:rsidRPr="00A13EFA">
              <w:rPr>
                <w:rFonts w:cs="Arial"/>
                <w:szCs w:val="20"/>
              </w:rPr>
              <w:t>Etre capable de financer des sorties sans recours aux usagers</w:t>
            </w:r>
          </w:p>
          <w:p w:rsidR="00CD7757" w:rsidRPr="00A13EFA" w:rsidRDefault="00CD7757" w:rsidP="00A13EFA">
            <w:pPr>
              <w:numPr>
                <w:ilvl w:val="0"/>
                <w:numId w:val="7"/>
              </w:numPr>
              <w:rPr>
                <w:rFonts w:cs="Arial"/>
                <w:szCs w:val="20"/>
              </w:rPr>
            </w:pPr>
            <w:r w:rsidRPr="00A13EFA">
              <w:rPr>
                <w:rFonts w:cs="Arial"/>
                <w:szCs w:val="20"/>
              </w:rPr>
              <w:t>Etre capable de consacrer une part importante du budget à du matériel non fongible</w:t>
            </w:r>
          </w:p>
        </w:tc>
        <w:tc>
          <w:tcPr>
            <w:tcW w:w="4275" w:type="dxa"/>
            <w:vAlign w:val="center"/>
          </w:tcPr>
          <w:p w:rsidR="002E34BE" w:rsidRPr="00A13EFA" w:rsidRDefault="002E34BE" w:rsidP="002E34BE">
            <w:pPr>
              <w:rPr>
                <w:rFonts w:cs="Arial"/>
                <w:szCs w:val="20"/>
              </w:rPr>
            </w:pPr>
          </w:p>
        </w:tc>
      </w:tr>
    </w:tbl>
    <w:p w:rsidR="001F38F8" w:rsidRDefault="001F38F8" w:rsidP="00C75B6F">
      <w:pPr>
        <w:jc w:val="both"/>
        <w:rPr>
          <w:rFonts w:cs="Arial"/>
          <w:szCs w:val="20"/>
        </w:rPr>
      </w:pPr>
    </w:p>
    <w:p w:rsidR="001F38F8" w:rsidRPr="00EF6F7F" w:rsidRDefault="00CD7757" w:rsidP="00CD7757">
      <w:pPr>
        <w:numPr>
          <w:ilvl w:val="0"/>
          <w:numId w:val="7"/>
        </w:numPr>
        <w:jc w:val="both"/>
        <w:rPr>
          <w:rFonts w:cs="Arial"/>
          <w:b/>
          <w:szCs w:val="20"/>
        </w:rPr>
      </w:pPr>
      <w:r w:rsidRPr="00EF6F7F">
        <w:rPr>
          <w:rFonts w:cs="Arial"/>
          <w:b/>
          <w:szCs w:val="20"/>
        </w:rPr>
        <w:t>Communication et relationnel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75"/>
        <w:gridCol w:w="4275"/>
      </w:tblGrid>
      <w:tr w:rsidR="00CD7757" w:rsidRPr="00A13EFA" w:rsidTr="00A13EFA">
        <w:trPr>
          <w:trHeight w:hRule="exact" w:val="567"/>
        </w:trPr>
        <w:tc>
          <w:tcPr>
            <w:tcW w:w="1908" w:type="dxa"/>
            <w:vAlign w:val="center"/>
          </w:tcPr>
          <w:p w:rsidR="00CD7757" w:rsidRPr="00A13EFA" w:rsidRDefault="00CD7757" w:rsidP="00A13EFA">
            <w:pPr>
              <w:jc w:val="center"/>
              <w:rPr>
                <w:rFonts w:cs="Arial"/>
                <w:b/>
                <w:szCs w:val="20"/>
              </w:rPr>
            </w:pPr>
            <w:r w:rsidRPr="00A13EFA">
              <w:rPr>
                <w:rFonts w:cs="Arial"/>
                <w:b/>
                <w:szCs w:val="20"/>
              </w:rPr>
              <w:t>INDICATEURS</w:t>
            </w:r>
          </w:p>
        </w:tc>
        <w:tc>
          <w:tcPr>
            <w:tcW w:w="4275" w:type="dxa"/>
            <w:vAlign w:val="center"/>
          </w:tcPr>
          <w:p w:rsidR="00CD7757" w:rsidRPr="00A13EFA" w:rsidRDefault="00CD7757" w:rsidP="00A13EFA">
            <w:pPr>
              <w:jc w:val="center"/>
              <w:rPr>
                <w:rFonts w:cs="Arial"/>
                <w:b/>
                <w:szCs w:val="20"/>
              </w:rPr>
            </w:pPr>
            <w:r w:rsidRPr="00A13EFA">
              <w:rPr>
                <w:rFonts w:cs="Arial"/>
                <w:b/>
                <w:szCs w:val="20"/>
              </w:rPr>
              <w:t>COMPETENCES ASSOCIEES</w:t>
            </w:r>
          </w:p>
        </w:tc>
        <w:tc>
          <w:tcPr>
            <w:tcW w:w="4275" w:type="dxa"/>
            <w:vAlign w:val="center"/>
          </w:tcPr>
          <w:p w:rsidR="00CD7757" w:rsidRPr="00A13EFA" w:rsidRDefault="00CD7757" w:rsidP="00A13EFA">
            <w:pPr>
              <w:jc w:val="center"/>
              <w:rPr>
                <w:rFonts w:cs="Arial"/>
                <w:b/>
                <w:szCs w:val="20"/>
              </w:rPr>
            </w:pPr>
            <w:r w:rsidRPr="00A13EFA">
              <w:rPr>
                <w:rFonts w:cs="Arial"/>
                <w:b/>
                <w:szCs w:val="20"/>
              </w:rPr>
              <w:t>ELEMENTS D'ANALYSE DU DIRECTEUR</w:t>
            </w:r>
          </w:p>
        </w:tc>
      </w:tr>
      <w:tr w:rsidR="00CD7757" w:rsidRPr="00A13EFA" w:rsidTr="00A13EFA">
        <w:trPr>
          <w:trHeight w:hRule="exact" w:val="2835"/>
        </w:trPr>
        <w:tc>
          <w:tcPr>
            <w:tcW w:w="1908" w:type="dxa"/>
            <w:vAlign w:val="center"/>
          </w:tcPr>
          <w:p w:rsidR="00CD7757" w:rsidRPr="00A13EFA" w:rsidRDefault="00CD7757" w:rsidP="00A13EFA">
            <w:pPr>
              <w:jc w:val="center"/>
              <w:rPr>
                <w:rFonts w:cs="Arial"/>
                <w:b/>
                <w:szCs w:val="20"/>
              </w:rPr>
            </w:pPr>
            <w:r w:rsidRPr="00A13EFA">
              <w:rPr>
                <w:rFonts w:cs="Arial"/>
                <w:b/>
                <w:szCs w:val="20"/>
              </w:rPr>
              <w:t>Canal interne</w:t>
            </w:r>
          </w:p>
        </w:tc>
        <w:tc>
          <w:tcPr>
            <w:tcW w:w="4275" w:type="dxa"/>
            <w:vAlign w:val="center"/>
          </w:tcPr>
          <w:p w:rsidR="00CD7757" w:rsidRPr="00A13EFA" w:rsidRDefault="00CD7757" w:rsidP="00A13EFA">
            <w:pPr>
              <w:numPr>
                <w:ilvl w:val="0"/>
                <w:numId w:val="8"/>
              </w:numPr>
              <w:rPr>
                <w:rFonts w:cs="Arial"/>
                <w:szCs w:val="20"/>
              </w:rPr>
            </w:pPr>
            <w:r w:rsidRPr="00A13EFA">
              <w:rPr>
                <w:rFonts w:cs="Arial"/>
                <w:szCs w:val="20"/>
              </w:rPr>
              <w:t>Etre capable de communiquer efficacement avec les usagers (parents et élèves)</w:t>
            </w:r>
          </w:p>
          <w:p w:rsidR="00CD7757" w:rsidRPr="00A13EFA" w:rsidRDefault="00CD7757" w:rsidP="00A13EFA">
            <w:pPr>
              <w:numPr>
                <w:ilvl w:val="0"/>
                <w:numId w:val="8"/>
              </w:numPr>
              <w:rPr>
                <w:rFonts w:cs="Arial"/>
                <w:szCs w:val="20"/>
              </w:rPr>
            </w:pPr>
            <w:r w:rsidRPr="00A13EFA">
              <w:rPr>
                <w:rFonts w:cs="Arial"/>
                <w:szCs w:val="20"/>
              </w:rPr>
              <w:t>Etre capable de communiquer efficacement avec les partenaires (municipalité, professionnels de l'enfance et de la santé, associations, autres services publics…)</w:t>
            </w:r>
          </w:p>
          <w:p w:rsidR="00CD7757" w:rsidRPr="00A13EFA" w:rsidRDefault="00CD7757" w:rsidP="00A13EFA">
            <w:pPr>
              <w:numPr>
                <w:ilvl w:val="0"/>
                <w:numId w:val="8"/>
              </w:numPr>
              <w:rPr>
                <w:rFonts w:cs="Arial"/>
                <w:szCs w:val="20"/>
              </w:rPr>
            </w:pPr>
            <w:r w:rsidRPr="00A13EFA">
              <w:rPr>
                <w:rFonts w:cs="Arial"/>
                <w:szCs w:val="20"/>
              </w:rPr>
              <w:t>Etre capable de communiquer efficacement avec les autres établissements scolaires</w:t>
            </w:r>
          </w:p>
        </w:tc>
        <w:tc>
          <w:tcPr>
            <w:tcW w:w="4275" w:type="dxa"/>
            <w:vAlign w:val="center"/>
          </w:tcPr>
          <w:p w:rsidR="00CD7757" w:rsidRPr="00A13EFA" w:rsidRDefault="00CD7757" w:rsidP="00CD7757">
            <w:pPr>
              <w:rPr>
                <w:rFonts w:cs="Arial"/>
                <w:szCs w:val="20"/>
              </w:rPr>
            </w:pPr>
          </w:p>
        </w:tc>
      </w:tr>
      <w:tr w:rsidR="00CD7757" w:rsidRPr="00A13EFA" w:rsidTr="00A13EFA">
        <w:trPr>
          <w:trHeight w:hRule="exact" w:val="2835"/>
        </w:trPr>
        <w:tc>
          <w:tcPr>
            <w:tcW w:w="1908" w:type="dxa"/>
            <w:vAlign w:val="center"/>
          </w:tcPr>
          <w:p w:rsidR="00CD7757" w:rsidRPr="00A13EFA" w:rsidRDefault="00CD7757" w:rsidP="00A13EFA">
            <w:pPr>
              <w:jc w:val="center"/>
              <w:rPr>
                <w:rFonts w:cs="Arial"/>
                <w:b/>
                <w:szCs w:val="20"/>
              </w:rPr>
            </w:pPr>
            <w:r w:rsidRPr="00A13EFA">
              <w:rPr>
                <w:rFonts w:cs="Arial"/>
                <w:b/>
                <w:szCs w:val="20"/>
              </w:rPr>
              <w:t>Canal externe</w:t>
            </w:r>
          </w:p>
        </w:tc>
        <w:tc>
          <w:tcPr>
            <w:tcW w:w="4275" w:type="dxa"/>
            <w:vAlign w:val="center"/>
          </w:tcPr>
          <w:p w:rsidR="00CD7757" w:rsidRPr="00A13EFA" w:rsidRDefault="00CD7757" w:rsidP="00A13EFA">
            <w:pPr>
              <w:numPr>
                <w:ilvl w:val="0"/>
                <w:numId w:val="9"/>
              </w:numPr>
              <w:rPr>
                <w:rFonts w:cs="Arial"/>
                <w:szCs w:val="20"/>
              </w:rPr>
            </w:pPr>
            <w:r w:rsidRPr="00A13EFA">
              <w:rPr>
                <w:rFonts w:cs="Arial"/>
                <w:szCs w:val="20"/>
              </w:rPr>
              <w:t>Etre capable de communiquer efficacement avec les enseignants</w:t>
            </w:r>
          </w:p>
          <w:p w:rsidR="00CD7757" w:rsidRPr="00A13EFA" w:rsidRDefault="00CD7757" w:rsidP="00A13EFA">
            <w:pPr>
              <w:numPr>
                <w:ilvl w:val="0"/>
                <w:numId w:val="9"/>
              </w:numPr>
              <w:rPr>
                <w:rFonts w:cs="Arial"/>
                <w:szCs w:val="20"/>
              </w:rPr>
            </w:pPr>
            <w:r w:rsidRPr="00A13EFA">
              <w:rPr>
                <w:rFonts w:cs="Arial"/>
                <w:szCs w:val="20"/>
              </w:rPr>
              <w:t>Etre capable de communiquer efficacement avec les ATSEM</w:t>
            </w:r>
          </w:p>
          <w:p w:rsidR="00CD7757" w:rsidRPr="00A13EFA" w:rsidRDefault="00CD7757" w:rsidP="00A13EFA">
            <w:pPr>
              <w:numPr>
                <w:ilvl w:val="0"/>
                <w:numId w:val="9"/>
              </w:numPr>
              <w:rPr>
                <w:rFonts w:cs="Arial"/>
                <w:szCs w:val="20"/>
              </w:rPr>
            </w:pPr>
            <w:r w:rsidRPr="00A13EFA">
              <w:rPr>
                <w:rFonts w:cs="Arial"/>
                <w:szCs w:val="20"/>
              </w:rPr>
              <w:t xml:space="preserve">Etre capable de communiquer efficacement avec les intervenants extérieurs (cadres scolaire et </w:t>
            </w:r>
            <w:r w:rsidR="00EE140C" w:rsidRPr="00A13EFA">
              <w:rPr>
                <w:rFonts w:cs="Arial"/>
                <w:szCs w:val="20"/>
              </w:rPr>
              <w:t>périscolaire)</w:t>
            </w:r>
          </w:p>
          <w:p w:rsidR="00EE140C" w:rsidRPr="00A13EFA" w:rsidRDefault="00EE140C" w:rsidP="00A13EFA">
            <w:pPr>
              <w:numPr>
                <w:ilvl w:val="0"/>
                <w:numId w:val="9"/>
              </w:numPr>
              <w:rPr>
                <w:rFonts w:cs="Arial"/>
                <w:szCs w:val="20"/>
              </w:rPr>
            </w:pPr>
            <w:r w:rsidRPr="00A13EFA">
              <w:rPr>
                <w:rFonts w:cs="Arial"/>
                <w:szCs w:val="20"/>
              </w:rPr>
              <w:t>Etre capable de représenter l'institution</w:t>
            </w:r>
          </w:p>
        </w:tc>
        <w:tc>
          <w:tcPr>
            <w:tcW w:w="4275" w:type="dxa"/>
            <w:vAlign w:val="center"/>
          </w:tcPr>
          <w:p w:rsidR="00CD7757" w:rsidRPr="00A13EFA" w:rsidRDefault="00CD7757" w:rsidP="00CD7757">
            <w:pPr>
              <w:rPr>
                <w:rFonts w:cs="Arial"/>
                <w:szCs w:val="20"/>
              </w:rPr>
            </w:pPr>
          </w:p>
        </w:tc>
      </w:tr>
    </w:tbl>
    <w:p w:rsidR="007209C0" w:rsidRDefault="007209C0" w:rsidP="00C75B6F">
      <w:pPr>
        <w:jc w:val="both"/>
        <w:rPr>
          <w:rFonts w:cs="Arial"/>
          <w:szCs w:val="20"/>
        </w:rPr>
      </w:pPr>
    </w:p>
    <w:p w:rsidR="001F38F8" w:rsidRDefault="007209C0" w:rsidP="00C75B6F">
      <w:pPr>
        <w:jc w:val="both"/>
        <w:rPr>
          <w:rFonts w:cs="Arial"/>
          <w:szCs w:val="20"/>
        </w:rPr>
      </w:pPr>
      <w:r>
        <w:rPr>
          <w:rFonts w:cs="Arial"/>
          <w:szCs w:val="20"/>
        </w:rPr>
        <w:br w:type="page"/>
      </w:r>
    </w:p>
    <w:p w:rsidR="001F38F8" w:rsidRPr="00EF6F7F" w:rsidRDefault="00EE140C" w:rsidP="00EE140C">
      <w:pPr>
        <w:numPr>
          <w:ilvl w:val="0"/>
          <w:numId w:val="9"/>
        </w:numPr>
        <w:jc w:val="both"/>
        <w:rPr>
          <w:rFonts w:cs="Arial"/>
          <w:b/>
          <w:szCs w:val="20"/>
        </w:rPr>
      </w:pPr>
      <w:r w:rsidRPr="00EF6F7F">
        <w:rPr>
          <w:rFonts w:cs="Arial"/>
          <w:b/>
          <w:szCs w:val="20"/>
        </w:rPr>
        <w:lastRenderedPageBreak/>
        <w:t>Rapport à l'institution/sécurité des biens et des personnes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75"/>
        <w:gridCol w:w="4275"/>
      </w:tblGrid>
      <w:tr w:rsidR="00EE140C" w:rsidRPr="00A13EFA" w:rsidTr="00A13EFA">
        <w:trPr>
          <w:trHeight w:hRule="exact" w:val="567"/>
        </w:trPr>
        <w:tc>
          <w:tcPr>
            <w:tcW w:w="1908" w:type="dxa"/>
            <w:vAlign w:val="center"/>
          </w:tcPr>
          <w:p w:rsidR="00EE140C" w:rsidRPr="00A13EFA" w:rsidRDefault="00EE140C" w:rsidP="00A13EFA">
            <w:pPr>
              <w:jc w:val="center"/>
              <w:rPr>
                <w:rFonts w:cs="Arial"/>
                <w:b/>
                <w:szCs w:val="20"/>
              </w:rPr>
            </w:pPr>
            <w:r w:rsidRPr="00A13EFA">
              <w:rPr>
                <w:rFonts w:cs="Arial"/>
                <w:b/>
                <w:szCs w:val="20"/>
              </w:rPr>
              <w:t>INDICATEURS</w:t>
            </w:r>
          </w:p>
        </w:tc>
        <w:tc>
          <w:tcPr>
            <w:tcW w:w="4275" w:type="dxa"/>
            <w:vAlign w:val="center"/>
          </w:tcPr>
          <w:p w:rsidR="00EE140C" w:rsidRPr="00A13EFA" w:rsidRDefault="00EE140C" w:rsidP="00A13EFA">
            <w:pPr>
              <w:jc w:val="center"/>
              <w:rPr>
                <w:rFonts w:cs="Arial"/>
                <w:b/>
                <w:szCs w:val="20"/>
              </w:rPr>
            </w:pPr>
            <w:r w:rsidRPr="00A13EFA">
              <w:rPr>
                <w:rFonts w:cs="Arial"/>
                <w:b/>
                <w:szCs w:val="20"/>
              </w:rPr>
              <w:t>COMPETENCES ASSOCIEES</w:t>
            </w:r>
          </w:p>
        </w:tc>
        <w:tc>
          <w:tcPr>
            <w:tcW w:w="4275" w:type="dxa"/>
            <w:vAlign w:val="center"/>
          </w:tcPr>
          <w:p w:rsidR="00EE140C" w:rsidRPr="00A13EFA" w:rsidRDefault="00EE140C" w:rsidP="00A13EFA">
            <w:pPr>
              <w:jc w:val="center"/>
              <w:rPr>
                <w:rFonts w:cs="Arial"/>
                <w:b/>
                <w:szCs w:val="20"/>
              </w:rPr>
            </w:pPr>
            <w:r w:rsidRPr="00A13EFA">
              <w:rPr>
                <w:rFonts w:cs="Arial"/>
                <w:b/>
                <w:szCs w:val="20"/>
              </w:rPr>
              <w:t>ELEMENTS D'ANALYSE DU DIRECTEUR</w:t>
            </w:r>
          </w:p>
        </w:tc>
      </w:tr>
      <w:tr w:rsidR="00EE140C" w:rsidRPr="00A13EFA" w:rsidTr="00A13EFA">
        <w:trPr>
          <w:trHeight w:hRule="exact" w:val="2268"/>
        </w:trPr>
        <w:tc>
          <w:tcPr>
            <w:tcW w:w="1908" w:type="dxa"/>
            <w:vAlign w:val="center"/>
          </w:tcPr>
          <w:p w:rsidR="00EE140C" w:rsidRPr="00A13EFA" w:rsidRDefault="00EE140C" w:rsidP="00A13EFA">
            <w:pPr>
              <w:jc w:val="center"/>
              <w:rPr>
                <w:rFonts w:cs="Arial"/>
                <w:b/>
                <w:szCs w:val="20"/>
              </w:rPr>
            </w:pPr>
            <w:r w:rsidRPr="00A13EFA">
              <w:rPr>
                <w:rFonts w:cs="Arial"/>
                <w:b/>
                <w:szCs w:val="20"/>
              </w:rPr>
              <w:t>Loyauté</w:t>
            </w:r>
          </w:p>
        </w:tc>
        <w:tc>
          <w:tcPr>
            <w:tcW w:w="4275" w:type="dxa"/>
            <w:vAlign w:val="center"/>
          </w:tcPr>
          <w:p w:rsidR="00EE140C" w:rsidRPr="00A13EFA" w:rsidRDefault="00EE140C" w:rsidP="00A13EFA">
            <w:pPr>
              <w:numPr>
                <w:ilvl w:val="0"/>
                <w:numId w:val="10"/>
              </w:numPr>
              <w:rPr>
                <w:rFonts w:cs="Arial"/>
                <w:szCs w:val="20"/>
              </w:rPr>
            </w:pPr>
            <w:r w:rsidRPr="00A13EFA">
              <w:rPr>
                <w:rFonts w:cs="Arial"/>
                <w:szCs w:val="20"/>
              </w:rPr>
              <w:t>Etre force d'initiative et de proposition</w:t>
            </w:r>
          </w:p>
          <w:p w:rsidR="00EE140C" w:rsidRPr="00A13EFA" w:rsidRDefault="00EE140C" w:rsidP="00A13EFA">
            <w:pPr>
              <w:numPr>
                <w:ilvl w:val="0"/>
                <w:numId w:val="10"/>
              </w:numPr>
              <w:rPr>
                <w:rFonts w:cs="Arial"/>
                <w:szCs w:val="20"/>
              </w:rPr>
            </w:pPr>
            <w:r w:rsidRPr="00A13EFA">
              <w:rPr>
                <w:rFonts w:cs="Arial"/>
                <w:szCs w:val="20"/>
              </w:rPr>
              <w:t>Etre capable de rendre des comptes</w:t>
            </w:r>
          </w:p>
          <w:p w:rsidR="00EE140C" w:rsidRPr="00A13EFA" w:rsidRDefault="00EE140C" w:rsidP="00A13EFA">
            <w:pPr>
              <w:numPr>
                <w:ilvl w:val="0"/>
                <w:numId w:val="10"/>
              </w:numPr>
              <w:rPr>
                <w:rFonts w:cs="Arial"/>
                <w:szCs w:val="20"/>
              </w:rPr>
            </w:pPr>
            <w:r w:rsidRPr="00A13EFA">
              <w:rPr>
                <w:rFonts w:cs="Arial"/>
                <w:szCs w:val="20"/>
              </w:rPr>
              <w:t>Etre capable de respecter son devoir de réserve</w:t>
            </w:r>
          </w:p>
        </w:tc>
        <w:tc>
          <w:tcPr>
            <w:tcW w:w="4275" w:type="dxa"/>
            <w:vAlign w:val="center"/>
          </w:tcPr>
          <w:p w:rsidR="00EE140C" w:rsidRPr="00A13EFA" w:rsidRDefault="00EE140C" w:rsidP="00EE140C">
            <w:pPr>
              <w:rPr>
                <w:rFonts w:cs="Arial"/>
                <w:szCs w:val="20"/>
              </w:rPr>
            </w:pPr>
          </w:p>
        </w:tc>
      </w:tr>
      <w:tr w:rsidR="00EE140C" w:rsidRPr="00A13EFA" w:rsidTr="00A13EFA">
        <w:trPr>
          <w:trHeight w:hRule="exact" w:val="2268"/>
        </w:trPr>
        <w:tc>
          <w:tcPr>
            <w:tcW w:w="1908" w:type="dxa"/>
            <w:vAlign w:val="center"/>
          </w:tcPr>
          <w:p w:rsidR="00EE140C" w:rsidRPr="00A13EFA" w:rsidRDefault="00EE140C" w:rsidP="00A13EFA">
            <w:pPr>
              <w:jc w:val="center"/>
              <w:rPr>
                <w:rFonts w:cs="Arial"/>
                <w:b/>
                <w:szCs w:val="20"/>
              </w:rPr>
            </w:pPr>
            <w:r w:rsidRPr="00A13EFA">
              <w:rPr>
                <w:rFonts w:cs="Arial"/>
                <w:b/>
                <w:szCs w:val="20"/>
              </w:rPr>
              <w:t>Sécurité des personnes</w:t>
            </w:r>
          </w:p>
        </w:tc>
        <w:tc>
          <w:tcPr>
            <w:tcW w:w="4275" w:type="dxa"/>
            <w:vAlign w:val="center"/>
          </w:tcPr>
          <w:p w:rsidR="00EE140C" w:rsidRPr="00A13EFA" w:rsidRDefault="00EE140C" w:rsidP="00A13EFA">
            <w:pPr>
              <w:numPr>
                <w:ilvl w:val="0"/>
                <w:numId w:val="11"/>
              </w:numPr>
              <w:rPr>
                <w:rFonts w:cs="Arial"/>
                <w:szCs w:val="20"/>
              </w:rPr>
            </w:pPr>
            <w:r w:rsidRPr="00A13EFA">
              <w:rPr>
                <w:rFonts w:cs="Arial"/>
                <w:szCs w:val="20"/>
              </w:rPr>
              <w:t>Etre capable d'organiser une surveillance efficace des élèves</w:t>
            </w:r>
          </w:p>
          <w:p w:rsidR="00EE140C" w:rsidRPr="00A13EFA" w:rsidRDefault="00EE140C" w:rsidP="00A13EFA">
            <w:pPr>
              <w:numPr>
                <w:ilvl w:val="0"/>
                <w:numId w:val="11"/>
              </w:numPr>
              <w:rPr>
                <w:rFonts w:cs="Arial"/>
                <w:szCs w:val="20"/>
              </w:rPr>
            </w:pPr>
            <w:r w:rsidRPr="00A13EFA">
              <w:rPr>
                <w:rFonts w:cs="Arial"/>
                <w:szCs w:val="20"/>
              </w:rPr>
              <w:t>Etre capable d'organiser la sécurité contre les risques d'incendie et de panique</w:t>
            </w:r>
          </w:p>
          <w:p w:rsidR="00EE140C" w:rsidRPr="00A13EFA" w:rsidRDefault="00EE140C" w:rsidP="00A13EFA">
            <w:pPr>
              <w:numPr>
                <w:ilvl w:val="0"/>
                <w:numId w:val="11"/>
              </w:numPr>
              <w:rPr>
                <w:rFonts w:cs="Arial"/>
                <w:szCs w:val="20"/>
              </w:rPr>
            </w:pPr>
            <w:r w:rsidRPr="00A13EFA">
              <w:rPr>
                <w:rFonts w:cs="Arial"/>
                <w:szCs w:val="20"/>
              </w:rPr>
              <w:t>Etre acteur dans la protection de l'enfance</w:t>
            </w:r>
          </w:p>
        </w:tc>
        <w:tc>
          <w:tcPr>
            <w:tcW w:w="4275" w:type="dxa"/>
            <w:vAlign w:val="center"/>
          </w:tcPr>
          <w:p w:rsidR="00EE140C" w:rsidRPr="00A13EFA" w:rsidRDefault="00EE140C" w:rsidP="00EE140C">
            <w:pPr>
              <w:rPr>
                <w:rFonts w:cs="Arial"/>
                <w:szCs w:val="20"/>
              </w:rPr>
            </w:pPr>
          </w:p>
        </w:tc>
      </w:tr>
    </w:tbl>
    <w:p w:rsidR="001F38F8" w:rsidRDefault="001F38F8" w:rsidP="00C75B6F">
      <w:pPr>
        <w:jc w:val="both"/>
        <w:rPr>
          <w:rFonts w:cs="Arial"/>
          <w:szCs w:val="20"/>
        </w:rPr>
      </w:pPr>
    </w:p>
    <w:p w:rsidR="00537517" w:rsidRPr="00EF6F7F" w:rsidRDefault="00537517" w:rsidP="00537517">
      <w:pPr>
        <w:numPr>
          <w:ilvl w:val="0"/>
          <w:numId w:val="11"/>
        </w:numPr>
        <w:jc w:val="both"/>
        <w:rPr>
          <w:rFonts w:cs="Arial"/>
          <w:b/>
          <w:szCs w:val="20"/>
        </w:rPr>
      </w:pPr>
      <w:r>
        <w:rPr>
          <w:rFonts w:cs="Arial"/>
          <w:b/>
          <w:szCs w:val="20"/>
        </w:rPr>
        <w:t>Tableau de bord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gridCol w:w="900"/>
        <w:gridCol w:w="900"/>
        <w:gridCol w:w="900"/>
        <w:gridCol w:w="900"/>
      </w:tblGrid>
      <w:tr w:rsidR="00FA2A42" w:rsidRPr="00D0110A">
        <w:tc>
          <w:tcPr>
            <w:tcW w:w="6660" w:type="dxa"/>
            <w:shd w:val="clear" w:color="auto" w:fill="B3B3B3"/>
            <w:vAlign w:val="center"/>
          </w:tcPr>
          <w:p w:rsidR="00FA2A42" w:rsidRPr="00D0110A" w:rsidRDefault="00FA2A42" w:rsidP="00537517">
            <w:pPr>
              <w:jc w:val="center"/>
              <w:rPr>
                <w:rFonts w:cs="Arial"/>
                <w:b/>
                <w:sz w:val="18"/>
                <w:szCs w:val="18"/>
              </w:rPr>
            </w:pPr>
            <w:r w:rsidRPr="00D0110A">
              <w:rPr>
                <w:rFonts w:cs="Arial"/>
                <w:b/>
                <w:sz w:val="18"/>
                <w:szCs w:val="18"/>
              </w:rPr>
              <w:t>Nombre d’élèves</w:t>
            </w:r>
          </w:p>
        </w:tc>
        <w:tc>
          <w:tcPr>
            <w:tcW w:w="900" w:type="dxa"/>
            <w:shd w:val="clear" w:color="auto" w:fill="B3B3B3"/>
            <w:vAlign w:val="center"/>
          </w:tcPr>
          <w:p w:rsidR="00FA2A42" w:rsidRPr="00D0110A" w:rsidRDefault="00FA2A42" w:rsidP="00537517">
            <w:pPr>
              <w:jc w:val="center"/>
              <w:rPr>
                <w:rFonts w:cs="Arial"/>
                <w:sz w:val="18"/>
                <w:szCs w:val="18"/>
              </w:rPr>
            </w:pPr>
            <w:r>
              <w:rPr>
                <w:rFonts w:cs="Arial"/>
                <w:sz w:val="18"/>
                <w:szCs w:val="18"/>
              </w:rPr>
              <w:t>Cycle 1</w:t>
            </w:r>
          </w:p>
        </w:tc>
        <w:tc>
          <w:tcPr>
            <w:tcW w:w="900" w:type="dxa"/>
            <w:tcBorders>
              <w:bottom w:val="single" w:sz="4" w:space="0" w:color="000000"/>
            </w:tcBorders>
            <w:shd w:val="clear" w:color="auto" w:fill="B3B3B3"/>
            <w:vAlign w:val="center"/>
          </w:tcPr>
          <w:p w:rsidR="00FA2A42" w:rsidRPr="00D0110A" w:rsidRDefault="00FA2A42" w:rsidP="00FA2A42">
            <w:pPr>
              <w:jc w:val="center"/>
              <w:rPr>
                <w:rFonts w:cs="Arial"/>
                <w:sz w:val="18"/>
                <w:szCs w:val="18"/>
              </w:rPr>
            </w:pPr>
            <w:r>
              <w:rPr>
                <w:rFonts w:cs="Arial"/>
                <w:sz w:val="18"/>
                <w:szCs w:val="18"/>
              </w:rPr>
              <w:t>Cycle 2</w:t>
            </w:r>
          </w:p>
        </w:tc>
        <w:tc>
          <w:tcPr>
            <w:tcW w:w="900" w:type="dxa"/>
            <w:tcBorders>
              <w:bottom w:val="single" w:sz="4" w:space="0" w:color="000000"/>
            </w:tcBorders>
            <w:shd w:val="clear" w:color="auto" w:fill="B3B3B3"/>
            <w:vAlign w:val="center"/>
          </w:tcPr>
          <w:p w:rsidR="00FA2A42" w:rsidRPr="00D0110A" w:rsidRDefault="00FA2A42" w:rsidP="00537517">
            <w:pPr>
              <w:jc w:val="center"/>
              <w:rPr>
                <w:rFonts w:cs="Arial"/>
                <w:sz w:val="18"/>
                <w:szCs w:val="18"/>
              </w:rPr>
            </w:pPr>
            <w:r>
              <w:rPr>
                <w:rFonts w:cs="Arial"/>
                <w:sz w:val="18"/>
                <w:szCs w:val="18"/>
              </w:rPr>
              <w:t>Cycle 3</w:t>
            </w:r>
          </w:p>
        </w:tc>
        <w:tc>
          <w:tcPr>
            <w:tcW w:w="900" w:type="dxa"/>
            <w:tcBorders>
              <w:bottom w:val="single" w:sz="4" w:space="0" w:color="000000"/>
            </w:tcBorders>
            <w:shd w:val="clear" w:color="auto" w:fill="B3B3B3"/>
            <w:vAlign w:val="center"/>
          </w:tcPr>
          <w:p w:rsidR="00FA2A42" w:rsidRPr="00D0110A" w:rsidRDefault="00FA2A42" w:rsidP="00537517">
            <w:pPr>
              <w:jc w:val="center"/>
              <w:rPr>
                <w:rFonts w:cs="Arial"/>
                <w:sz w:val="18"/>
                <w:szCs w:val="18"/>
              </w:rPr>
            </w:pPr>
            <w:r>
              <w:rPr>
                <w:rFonts w:cs="Arial"/>
                <w:sz w:val="18"/>
                <w:szCs w:val="18"/>
              </w:rPr>
              <w:t>Total</w:t>
            </w:r>
          </w:p>
        </w:tc>
      </w:tr>
      <w:tr w:rsidR="00FA2A42" w:rsidRPr="00D0110A" w:rsidTr="00AC3372">
        <w:trPr>
          <w:trHeight w:val="284"/>
        </w:trPr>
        <w:tc>
          <w:tcPr>
            <w:tcW w:w="6660" w:type="dxa"/>
            <w:vAlign w:val="center"/>
          </w:tcPr>
          <w:p w:rsidR="00FA2A42" w:rsidRPr="00D0110A" w:rsidRDefault="00FA2A42" w:rsidP="00537517">
            <w:pPr>
              <w:rPr>
                <w:rFonts w:cs="Arial"/>
                <w:sz w:val="18"/>
                <w:szCs w:val="18"/>
              </w:rPr>
            </w:pPr>
            <w:r w:rsidRPr="00D0110A">
              <w:rPr>
                <w:rFonts w:cs="Arial"/>
                <w:sz w:val="18"/>
                <w:szCs w:val="18"/>
              </w:rPr>
              <w:t>Bénéficiant d’un PPRE</w:t>
            </w:r>
          </w:p>
        </w:tc>
        <w:tc>
          <w:tcPr>
            <w:tcW w:w="900" w:type="dxa"/>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FA2A42">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r>
      <w:tr w:rsidR="00FA2A42" w:rsidRPr="00D0110A" w:rsidTr="00AC3372">
        <w:trPr>
          <w:trHeight w:val="284"/>
        </w:trPr>
        <w:tc>
          <w:tcPr>
            <w:tcW w:w="6660" w:type="dxa"/>
            <w:vAlign w:val="center"/>
          </w:tcPr>
          <w:p w:rsidR="00FA2A42" w:rsidRPr="00D0110A" w:rsidRDefault="00FA2A42" w:rsidP="00537517">
            <w:pPr>
              <w:rPr>
                <w:rFonts w:cs="Arial"/>
                <w:sz w:val="18"/>
                <w:szCs w:val="18"/>
              </w:rPr>
            </w:pPr>
            <w:r w:rsidRPr="00D0110A">
              <w:rPr>
                <w:rFonts w:cs="Arial"/>
                <w:sz w:val="18"/>
                <w:szCs w:val="18"/>
              </w:rPr>
              <w:t>Ayant fait l’objet d’une demande d’aide auprès du RASED</w:t>
            </w:r>
            <w:r>
              <w:rPr>
                <w:rFonts w:cs="Arial"/>
                <w:sz w:val="18"/>
                <w:szCs w:val="18"/>
              </w:rPr>
              <w:t xml:space="preserve"> </w:t>
            </w:r>
            <w:r w:rsidRPr="00D0110A">
              <w:rPr>
                <w:rFonts w:cs="Arial"/>
                <w:sz w:val="12"/>
                <w:szCs w:val="12"/>
              </w:rPr>
              <w:t>(</w:t>
            </w:r>
            <w:r>
              <w:rPr>
                <w:rFonts w:cs="Arial"/>
                <w:sz w:val="12"/>
                <w:szCs w:val="12"/>
              </w:rPr>
              <w:t>depuis le début de l’année jusqu’</w:t>
            </w:r>
            <w:r w:rsidRPr="00D0110A">
              <w:rPr>
                <w:rFonts w:cs="Arial"/>
                <w:sz w:val="12"/>
                <w:szCs w:val="12"/>
              </w:rPr>
              <w:t>à la date de votre inspection)</w:t>
            </w:r>
          </w:p>
        </w:tc>
        <w:tc>
          <w:tcPr>
            <w:tcW w:w="900" w:type="dxa"/>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FA2A42">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r>
      <w:tr w:rsidR="00FA2A42" w:rsidRPr="00D0110A" w:rsidTr="00AC3372">
        <w:trPr>
          <w:trHeight w:val="284"/>
        </w:trPr>
        <w:tc>
          <w:tcPr>
            <w:tcW w:w="6660" w:type="dxa"/>
            <w:vAlign w:val="center"/>
          </w:tcPr>
          <w:p w:rsidR="00FA2A42" w:rsidRPr="00D0110A" w:rsidRDefault="00FA2A42" w:rsidP="00537517">
            <w:pPr>
              <w:rPr>
                <w:rFonts w:cs="Arial"/>
                <w:sz w:val="18"/>
                <w:szCs w:val="18"/>
              </w:rPr>
            </w:pPr>
            <w:r w:rsidRPr="00D0110A">
              <w:rPr>
                <w:rFonts w:cs="Arial"/>
                <w:spacing w:val="-2"/>
                <w:sz w:val="18"/>
                <w:szCs w:val="18"/>
              </w:rPr>
              <w:t>Suivis par le RASED</w:t>
            </w:r>
            <w:r>
              <w:rPr>
                <w:rFonts w:cs="Arial"/>
                <w:spacing w:val="-2"/>
                <w:sz w:val="18"/>
                <w:szCs w:val="18"/>
              </w:rPr>
              <w:t xml:space="preserve"> </w:t>
            </w:r>
            <w:r w:rsidRPr="00D0110A">
              <w:rPr>
                <w:rFonts w:cs="Arial"/>
                <w:sz w:val="12"/>
                <w:szCs w:val="12"/>
              </w:rPr>
              <w:t>(</w:t>
            </w:r>
            <w:r>
              <w:rPr>
                <w:rFonts w:cs="Arial"/>
                <w:sz w:val="12"/>
                <w:szCs w:val="12"/>
              </w:rPr>
              <w:t>depuis le début de l’année jusqu’</w:t>
            </w:r>
            <w:r w:rsidRPr="00D0110A">
              <w:rPr>
                <w:rFonts w:cs="Arial"/>
                <w:sz w:val="12"/>
                <w:szCs w:val="12"/>
              </w:rPr>
              <w:t>à la date de votre inspection)</w:t>
            </w:r>
          </w:p>
        </w:tc>
        <w:tc>
          <w:tcPr>
            <w:tcW w:w="900" w:type="dxa"/>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FA2A42">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r>
      <w:tr w:rsidR="00FA2A42" w:rsidRPr="00D0110A" w:rsidTr="00AC3372">
        <w:trPr>
          <w:trHeight w:val="284"/>
        </w:trPr>
        <w:tc>
          <w:tcPr>
            <w:tcW w:w="6660" w:type="dxa"/>
            <w:vAlign w:val="center"/>
          </w:tcPr>
          <w:p w:rsidR="00FA2A42" w:rsidRPr="00D0110A" w:rsidRDefault="00FA2A42" w:rsidP="00537517">
            <w:pPr>
              <w:rPr>
                <w:rFonts w:cs="Arial"/>
                <w:sz w:val="18"/>
                <w:szCs w:val="18"/>
              </w:rPr>
            </w:pPr>
            <w:r w:rsidRPr="00D0110A">
              <w:rPr>
                <w:rFonts w:cs="Arial"/>
                <w:sz w:val="18"/>
                <w:szCs w:val="18"/>
              </w:rPr>
              <w:t xml:space="preserve">Concernés par l'aide personnalisée </w:t>
            </w:r>
            <w:r w:rsidRPr="00D0110A">
              <w:rPr>
                <w:rFonts w:cs="Arial"/>
                <w:sz w:val="12"/>
                <w:szCs w:val="12"/>
              </w:rPr>
              <w:t>(</w:t>
            </w:r>
            <w:r>
              <w:rPr>
                <w:rFonts w:cs="Arial"/>
                <w:sz w:val="12"/>
                <w:szCs w:val="12"/>
              </w:rPr>
              <w:t>depuis le début de l’année jusqu’</w:t>
            </w:r>
            <w:r w:rsidRPr="00D0110A">
              <w:rPr>
                <w:rFonts w:cs="Arial"/>
                <w:sz w:val="12"/>
                <w:szCs w:val="12"/>
              </w:rPr>
              <w:t>à la date de votre inspection)</w:t>
            </w:r>
          </w:p>
        </w:tc>
        <w:tc>
          <w:tcPr>
            <w:tcW w:w="900" w:type="dxa"/>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FA2A42">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r>
      <w:tr w:rsidR="00FA2A42" w:rsidRPr="00D0110A" w:rsidTr="00AC3372">
        <w:trPr>
          <w:trHeight w:val="284"/>
        </w:trPr>
        <w:tc>
          <w:tcPr>
            <w:tcW w:w="6660" w:type="dxa"/>
            <w:vAlign w:val="center"/>
          </w:tcPr>
          <w:p w:rsidR="00FA2A42" w:rsidRPr="00D0110A" w:rsidRDefault="00FA2A42" w:rsidP="00537517">
            <w:pPr>
              <w:rPr>
                <w:rFonts w:cs="Arial"/>
                <w:sz w:val="18"/>
                <w:szCs w:val="18"/>
              </w:rPr>
            </w:pPr>
            <w:r w:rsidRPr="00D0110A">
              <w:rPr>
                <w:rFonts w:cs="Arial"/>
                <w:spacing w:val="-1"/>
                <w:sz w:val="18"/>
                <w:szCs w:val="18"/>
              </w:rPr>
              <w:t>Prévus ou ayant effectué un stage de remise à niveau</w:t>
            </w:r>
            <w:r>
              <w:rPr>
                <w:rFonts w:cs="Arial"/>
                <w:spacing w:val="-1"/>
                <w:sz w:val="18"/>
                <w:szCs w:val="18"/>
              </w:rPr>
              <w:t xml:space="preserve"> </w:t>
            </w:r>
            <w:r>
              <w:rPr>
                <w:rFonts w:cs="Arial"/>
                <w:sz w:val="12"/>
                <w:szCs w:val="12"/>
              </w:rPr>
              <w:t>(année en cours)</w:t>
            </w:r>
          </w:p>
        </w:tc>
        <w:tc>
          <w:tcPr>
            <w:tcW w:w="900" w:type="dxa"/>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FA2A42">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r>
      <w:tr w:rsidR="00FA2A42" w:rsidRPr="00D0110A" w:rsidTr="00AC3372">
        <w:trPr>
          <w:trHeight w:val="284"/>
        </w:trPr>
        <w:tc>
          <w:tcPr>
            <w:tcW w:w="6660" w:type="dxa"/>
            <w:vAlign w:val="center"/>
          </w:tcPr>
          <w:p w:rsidR="00FA2A42" w:rsidRPr="00D0110A" w:rsidRDefault="00FA2A42" w:rsidP="00537517">
            <w:pPr>
              <w:rPr>
                <w:rFonts w:cs="Arial"/>
                <w:spacing w:val="-1"/>
                <w:sz w:val="18"/>
                <w:szCs w:val="18"/>
              </w:rPr>
            </w:pPr>
            <w:r w:rsidRPr="00D0110A">
              <w:rPr>
                <w:rFonts w:cs="Arial"/>
                <w:sz w:val="18"/>
                <w:szCs w:val="18"/>
              </w:rPr>
              <w:t>En situation de handicap</w:t>
            </w:r>
          </w:p>
        </w:tc>
        <w:tc>
          <w:tcPr>
            <w:tcW w:w="900" w:type="dxa"/>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FA2A42">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r>
      <w:tr w:rsidR="00FA2A42" w:rsidRPr="00D0110A" w:rsidTr="00AC3372">
        <w:trPr>
          <w:trHeight w:val="284"/>
        </w:trPr>
        <w:tc>
          <w:tcPr>
            <w:tcW w:w="6660" w:type="dxa"/>
            <w:vAlign w:val="center"/>
          </w:tcPr>
          <w:p w:rsidR="00FA2A42" w:rsidRPr="00D0110A" w:rsidRDefault="00FA2A42" w:rsidP="00537517">
            <w:pPr>
              <w:rPr>
                <w:rFonts w:cs="Arial"/>
                <w:sz w:val="18"/>
                <w:szCs w:val="18"/>
              </w:rPr>
            </w:pPr>
            <w:r w:rsidRPr="00D0110A">
              <w:rPr>
                <w:rFonts w:cs="Arial"/>
                <w:sz w:val="18"/>
                <w:szCs w:val="18"/>
              </w:rPr>
              <w:t>Bénéficiant d’un PPS</w:t>
            </w:r>
          </w:p>
        </w:tc>
        <w:tc>
          <w:tcPr>
            <w:tcW w:w="900" w:type="dxa"/>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FA2A42">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r>
      <w:tr w:rsidR="00FA2A42" w:rsidRPr="00D0110A" w:rsidTr="00AC3372">
        <w:trPr>
          <w:trHeight w:val="284"/>
        </w:trPr>
        <w:tc>
          <w:tcPr>
            <w:tcW w:w="6660" w:type="dxa"/>
            <w:vAlign w:val="center"/>
          </w:tcPr>
          <w:p w:rsidR="00FA2A42" w:rsidRPr="00D0110A" w:rsidRDefault="00FA2A42" w:rsidP="00537517">
            <w:pPr>
              <w:rPr>
                <w:rFonts w:cs="Arial"/>
                <w:sz w:val="18"/>
                <w:szCs w:val="18"/>
              </w:rPr>
            </w:pPr>
            <w:r w:rsidRPr="00D0110A">
              <w:rPr>
                <w:rFonts w:cs="Arial"/>
                <w:sz w:val="18"/>
                <w:szCs w:val="18"/>
              </w:rPr>
              <w:t>Présentant un retard scolaire d’une année</w:t>
            </w:r>
          </w:p>
        </w:tc>
        <w:tc>
          <w:tcPr>
            <w:tcW w:w="900" w:type="dxa"/>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FA2A42">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r>
      <w:tr w:rsidR="00FA2A42" w:rsidRPr="00D0110A" w:rsidTr="00AC3372">
        <w:trPr>
          <w:trHeight w:val="284"/>
        </w:trPr>
        <w:tc>
          <w:tcPr>
            <w:tcW w:w="6660" w:type="dxa"/>
            <w:vAlign w:val="center"/>
          </w:tcPr>
          <w:p w:rsidR="00FA2A42" w:rsidRPr="00D0110A" w:rsidRDefault="00FA2A42" w:rsidP="00537517">
            <w:pPr>
              <w:rPr>
                <w:rFonts w:cs="Arial"/>
                <w:sz w:val="18"/>
                <w:szCs w:val="18"/>
              </w:rPr>
            </w:pPr>
            <w:r w:rsidRPr="00D0110A">
              <w:rPr>
                <w:rFonts w:cs="Arial"/>
                <w:sz w:val="18"/>
                <w:szCs w:val="18"/>
              </w:rPr>
              <w:t>Présentant un retard scolaire de deux années</w:t>
            </w:r>
          </w:p>
        </w:tc>
        <w:tc>
          <w:tcPr>
            <w:tcW w:w="900" w:type="dxa"/>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FA2A42">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r>
      <w:tr w:rsidR="00FA2A42" w:rsidRPr="00D0110A" w:rsidTr="00AC3372">
        <w:trPr>
          <w:trHeight w:val="284"/>
        </w:trPr>
        <w:tc>
          <w:tcPr>
            <w:tcW w:w="6660" w:type="dxa"/>
            <w:vAlign w:val="center"/>
          </w:tcPr>
          <w:p w:rsidR="00FA2A42" w:rsidRPr="00D0110A" w:rsidRDefault="00FA2A42" w:rsidP="00537517">
            <w:pPr>
              <w:rPr>
                <w:rFonts w:cs="Arial"/>
                <w:sz w:val="18"/>
                <w:szCs w:val="18"/>
              </w:rPr>
            </w:pPr>
            <w:r w:rsidRPr="00D0110A">
              <w:rPr>
                <w:rFonts w:cs="Arial"/>
                <w:sz w:val="18"/>
                <w:szCs w:val="18"/>
              </w:rPr>
              <w:t>Présentant une avance scolaire d’une année</w:t>
            </w:r>
          </w:p>
        </w:tc>
        <w:tc>
          <w:tcPr>
            <w:tcW w:w="900" w:type="dxa"/>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FA2A42">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r>
      <w:tr w:rsidR="00FA2A42" w:rsidRPr="00D0110A" w:rsidTr="00AC3372">
        <w:trPr>
          <w:trHeight w:val="284"/>
        </w:trPr>
        <w:tc>
          <w:tcPr>
            <w:tcW w:w="6660" w:type="dxa"/>
            <w:vAlign w:val="center"/>
          </w:tcPr>
          <w:p w:rsidR="00FA2A42" w:rsidRPr="00D0110A" w:rsidRDefault="00FA2A42" w:rsidP="00537517">
            <w:pPr>
              <w:rPr>
                <w:rFonts w:cs="Arial"/>
                <w:sz w:val="18"/>
                <w:szCs w:val="18"/>
              </w:rPr>
            </w:pPr>
            <w:r w:rsidRPr="00D0110A">
              <w:rPr>
                <w:rFonts w:cs="Arial"/>
                <w:sz w:val="18"/>
                <w:szCs w:val="18"/>
              </w:rPr>
              <w:t>Présentant une avance scolaire de deux années</w:t>
            </w:r>
          </w:p>
        </w:tc>
        <w:tc>
          <w:tcPr>
            <w:tcW w:w="900" w:type="dxa"/>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FA2A42">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r>
      <w:tr w:rsidR="00FA2A42" w:rsidRPr="00D0110A" w:rsidTr="00AC3372">
        <w:trPr>
          <w:trHeight w:val="284"/>
        </w:trPr>
        <w:tc>
          <w:tcPr>
            <w:tcW w:w="6660" w:type="dxa"/>
            <w:vAlign w:val="center"/>
          </w:tcPr>
          <w:p w:rsidR="00FA2A42" w:rsidRPr="00D0110A" w:rsidRDefault="00FA2A42" w:rsidP="00537517">
            <w:pPr>
              <w:rPr>
                <w:rFonts w:cs="Arial"/>
                <w:sz w:val="18"/>
                <w:szCs w:val="18"/>
              </w:rPr>
            </w:pPr>
            <w:r w:rsidRPr="00D0110A">
              <w:rPr>
                <w:rFonts w:cs="Arial"/>
                <w:sz w:val="18"/>
                <w:szCs w:val="18"/>
              </w:rPr>
              <w:t>Non francophone</w:t>
            </w:r>
          </w:p>
        </w:tc>
        <w:tc>
          <w:tcPr>
            <w:tcW w:w="900" w:type="dxa"/>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FA2A42">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c>
          <w:tcPr>
            <w:tcW w:w="900" w:type="dxa"/>
            <w:shd w:val="clear" w:color="auto" w:fill="auto"/>
            <w:vAlign w:val="center"/>
          </w:tcPr>
          <w:p w:rsidR="00FA2A42" w:rsidRPr="00D0110A" w:rsidRDefault="00FA2A42" w:rsidP="00537517">
            <w:pPr>
              <w:jc w:val="right"/>
              <w:rPr>
                <w:rFonts w:cs="Arial"/>
                <w:sz w:val="18"/>
                <w:szCs w:val="18"/>
              </w:rPr>
            </w:pPr>
          </w:p>
        </w:tc>
      </w:tr>
    </w:tbl>
    <w:p w:rsidR="00537517" w:rsidRDefault="00537517" w:rsidP="00C75B6F">
      <w:pPr>
        <w:jc w:val="both"/>
        <w:rPr>
          <w:rFonts w:cs="Arial"/>
          <w:szCs w:val="20"/>
        </w:rPr>
      </w:pPr>
    </w:p>
    <w:p w:rsidR="00537517" w:rsidRDefault="00537517" w:rsidP="00C75B6F">
      <w:pPr>
        <w:jc w:val="both"/>
        <w:rPr>
          <w:rFonts w:cs="Arial"/>
          <w:szCs w:val="20"/>
        </w:rPr>
      </w:pPr>
    </w:p>
    <w:p w:rsidR="001F38F8" w:rsidRPr="00EF6F7F" w:rsidRDefault="00EE140C" w:rsidP="00EE140C">
      <w:pPr>
        <w:numPr>
          <w:ilvl w:val="0"/>
          <w:numId w:val="11"/>
        </w:numPr>
        <w:jc w:val="both"/>
        <w:rPr>
          <w:rFonts w:cs="Arial"/>
          <w:b/>
          <w:szCs w:val="20"/>
        </w:rPr>
      </w:pPr>
      <w:r w:rsidRPr="00EF6F7F">
        <w:rPr>
          <w:rFonts w:cs="Arial"/>
          <w:b/>
          <w:szCs w:val="20"/>
        </w:rPr>
        <w:t>Documents observés</w:t>
      </w:r>
    </w:p>
    <w:p w:rsidR="001F38F8" w:rsidRDefault="00EE140C" w:rsidP="00C75B6F">
      <w:pPr>
        <w:jc w:val="both"/>
        <w:rPr>
          <w:rFonts w:cs="Arial"/>
          <w:szCs w:val="20"/>
        </w:rPr>
      </w:pPr>
      <w:r>
        <w:rPr>
          <w:rFonts w:cs="Arial"/>
          <w:szCs w:val="20"/>
        </w:rPr>
        <w:t>Registre matricule, registre sécurité, registre inventaire, registre infirmerie, registre coopérative scolaire, projet d'école et bilan intermédiaire, classeur conseils de cycle/maître/école, listing des élèves, PPMS, classeur des autorisations de sortie</w:t>
      </w:r>
    </w:p>
    <w:p w:rsidR="001F38F8" w:rsidRDefault="001F38F8" w:rsidP="00C75B6F">
      <w:pPr>
        <w:jc w:val="both"/>
        <w:rPr>
          <w:rFonts w:cs="Arial"/>
          <w:szCs w:val="20"/>
        </w:rPr>
      </w:pPr>
    </w:p>
    <w:p w:rsidR="001F38F8" w:rsidRDefault="001F38F8" w:rsidP="00C75B6F">
      <w:pPr>
        <w:jc w:val="both"/>
        <w:rPr>
          <w:rFonts w:cs="Arial"/>
          <w:szCs w:val="20"/>
        </w:rPr>
      </w:pPr>
    </w:p>
    <w:p w:rsidR="001F38F8" w:rsidRDefault="001F38F8" w:rsidP="00C75B6F">
      <w:pPr>
        <w:jc w:val="both"/>
        <w:rPr>
          <w:rFonts w:cs="Arial"/>
          <w:szCs w:val="20"/>
        </w:rPr>
      </w:pPr>
    </w:p>
    <w:p w:rsidR="001F38F8" w:rsidRDefault="001F38F8" w:rsidP="00C75B6F">
      <w:pPr>
        <w:jc w:val="both"/>
        <w:rPr>
          <w:rFonts w:cs="Arial"/>
          <w:szCs w:val="20"/>
        </w:rPr>
      </w:pPr>
    </w:p>
    <w:p w:rsidR="001F38F8" w:rsidRDefault="001F38F8" w:rsidP="00C75B6F">
      <w:pPr>
        <w:jc w:val="both"/>
        <w:rPr>
          <w:rFonts w:cs="Arial"/>
          <w:szCs w:val="20"/>
        </w:rPr>
      </w:pPr>
    </w:p>
    <w:p w:rsidR="001F38F8" w:rsidRPr="003C6D2A" w:rsidRDefault="001F38F8" w:rsidP="00C75B6F">
      <w:pPr>
        <w:jc w:val="both"/>
        <w:rPr>
          <w:rFonts w:cs="Arial"/>
          <w:szCs w:val="20"/>
        </w:rPr>
      </w:pPr>
    </w:p>
    <w:p w:rsidR="00CF737C" w:rsidRPr="003C6D2A" w:rsidRDefault="00CF737C">
      <w:pPr>
        <w:jc w:val="both"/>
        <w:rPr>
          <w:rFonts w:cs="Arial"/>
          <w:szCs w:val="20"/>
        </w:rPr>
      </w:pPr>
    </w:p>
    <w:sectPr w:rsidR="00CF737C" w:rsidRPr="003C6D2A" w:rsidSect="001F38F8">
      <w:headerReference w:type="default" r:id="rId10"/>
      <w:type w:val="continuous"/>
      <w:pgSz w:w="11906" w:h="16838" w:code="9"/>
      <w:pgMar w:top="567" w:right="794" w:bottom="1418"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D0" w:rsidRDefault="00C52AD0">
      <w:r>
        <w:separator/>
      </w:r>
    </w:p>
  </w:endnote>
  <w:endnote w:type="continuationSeparator" w:id="0">
    <w:p w:rsidR="00C52AD0" w:rsidRDefault="00C5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57" w:rsidRPr="00CD7757" w:rsidRDefault="00CD7757" w:rsidP="00CD7757">
    <w:pPr>
      <w:pStyle w:val="Pieddepage"/>
      <w:jc w:val="right"/>
      <w:rPr>
        <w:sz w:val="18"/>
        <w:szCs w:val="18"/>
      </w:rPr>
    </w:pPr>
    <w:r w:rsidRPr="00CD7757">
      <w:rPr>
        <w:rStyle w:val="Numrodepage"/>
        <w:sz w:val="18"/>
        <w:szCs w:val="18"/>
      </w:rPr>
      <w:fldChar w:fldCharType="begin"/>
    </w:r>
    <w:r w:rsidRPr="00CD7757">
      <w:rPr>
        <w:rStyle w:val="Numrodepage"/>
        <w:sz w:val="18"/>
        <w:szCs w:val="18"/>
      </w:rPr>
      <w:instrText xml:space="preserve"> PAGE </w:instrText>
    </w:r>
    <w:r w:rsidRPr="00CD7757">
      <w:rPr>
        <w:rStyle w:val="Numrodepage"/>
        <w:sz w:val="18"/>
        <w:szCs w:val="18"/>
      </w:rPr>
      <w:fldChar w:fldCharType="separate"/>
    </w:r>
    <w:r w:rsidR="00C65A1F">
      <w:rPr>
        <w:rStyle w:val="Numrodepage"/>
        <w:noProof/>
        <w:sz w:val="18"/>
        <w:szCs w:val="18"/>
      </w:rPr>
      <w:t>1</w:t>
    </w:r>
    <w:r w:rsidRPr="00CD7757">
      <w:rPr>
        <w:rStyle w:val="Numrodepage"/>
        <w:sz w:val="18"/>
        <w:szCs w:val="18"/>
      </w:rPr>
      <w:fldChar w:fldCharType="end"/>
    </w:r>
    <w:r w:rsidRPr="00CD7757">
      <w:rPr>
        <w:rStyle w:val="Numrodepage"/>
        <w:sz w:val="18"/>
        <w:szCs w:val="18"/>
      </w:rPr>
      <w:t>/</w:t>
    </w:r>
    <w:r w:rsidRPr="00CD7757">
      <w:rPr>
        <w:rStyle w:val="Numrodepage"/>
        <w:sz w:val="18"/>
        <w:szCs w:val="18"/>
      </w:rPr>
      <w:fldChar w:fldCharType="begin"/>
    </w:r>
    <w:r w:rsidRPr="00CD7757">
      <w:rPr>
        <w:rStyle w:val="Numrodepage"/>
        <w:sz w:val="18"/>
        <w:szCs w:val="18"/>
      </w:rPr>
      <w:instrText xml:space="preserve"> NUMPAGES </w:instrText>
    </w:r>
    <w:r w:rsidRPr="00CD7757">
      <w:rPr>
        <w:rStyle w:val="Numrodepage"/>
        <w:sz w:val="18"/>
        <w:szCs w:val="18"/>
      </w:rPr>
      <w:fldChar w:fldCharType="separate"/>
    </w:r>
    <w:r w:rsidR="00C65A1F">
      <w:rPr>
        <w:rStyle w:val="Numrodepage"/>
        <w:noProof/>
        <w:sz w:val="18"/>
        <w:szCs w:val="18"/>
      </w:rPr>
      <w:t>3</w:t>
    </w:r>
    <w:r w:rsidRPr="00CD7757">
      <w:rPr>
        <w:rStyle w:val="Numrodepag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D0" w:rsidRDefault="00C52AD0">
      <w:r>
        <w:separator/>
      </w:r>
    </w:p>
  </w:footnote>
  <w:footnote w:type="continuationSeparator" w:id="0">
    <w:p w:rsidR="00C52AD0" w:rsidRDefault="00C5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54" w:rsidRDefault="00E02A0A" w:rsidP="001F38F8">
    <w:pPr>
      <w:pStyle w:val="En-tte"/>
      <w:tabs>
        <w:tab w:val="clear" w:pos="4536"/>
        <w:tab w:val="clear" w:pos="9072"/>
      </w:tabs>
      <w:ind w:right="643" w:firstLine="709"/>
      <w:jc w:val="center"/>
    </w:pPr>
    <w:r>
      <w:rPr>
        <w:noProof/>
      </w:rPr>
      <mc:AlternateContent>
        <mc:Choice Requires="wps">
          <w:drawing>
            <wp:anchor distT="0" distB="0" distL="114300" distR="114300" simplePos="0" relativeHeight="251657216" behindDoc="0" locked="0" layoutInCell="1" allowOverlap="1">
              <wp:simplePos x="0" y="0"/>
              <wp:positionH relativeFrom="page">
                <wp:posOffset>330200</wp:posOffset>
              </wp:positionH>
              <wp:positionV relativeFrom="paragraph">
                <wp:posOffset>596265</wp:posOffset>
              </wp:positionV>
              <wp:extent cx="2037715" cy="3085465"/>
              <wp:effectExtent l="0" t="0" r="381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08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854" w:rsidRDefault="00250E4C" w:rsidP="00E71439">
                          <w:pPr>
                            <w:jc w:val="right"/>
                          </w:pPr>
                          <w:r>
                            <w:rPr>
                              <w:noProof/>
                            </w:rPr>
                            <w:drawing>
                              <wp:inline distT="0" distB="0" distL="0" distR="0">
                                <wp:extent cx="1485900" cy="592455"/>
                                <wp:effectExtent l="19050" t="0" r="0" b="0"/>
                                <wp:docPr id="2" name="Image 2" descr="0931266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31266W-02"/>
                                        <pic:cNvPicPr>
                                          <a:picLocks noChangeAspect="1" noChangeArrowheads="1"/>
                                        </pic:cNvPicPr>
                                      </pic:nvPicPr>
                                      <pic:blipFill>
                                        <a:blip r:embed="rId1"/>
                                        <a:srcRect/>
                                        <a:stretch>
                                          <a:fillRect/>
                                        </a:stretch>
                                      </pic:blipFill>
                                      <pic:spPr bwMode="auto">
                                        <a:xfrm>
                                          <a:off x="0" y="0"/>
                                          <a:ext cx="1485900" cy="592455"/>
                                        </a:xfrm>
                                        <a:prstGeom prst="rect">
                                          <a:avLst/>
                                        </a:prstGeom>
                                        <a:noFill/>
                                        <a:ln w="9525">
                                          <a:noFill/>
                                          <a:miter lim="800000"/>
                                          <a:headEnd/>
                                          <a:tailEnd/>
                                        </a:ln>
                                      </pic:spPr>
                                    </pic:pic>
                                  </a:graphicData>
                                </a:graphic>
                              </wp:inline>
                            </w:drawing>
                          </w:r>
                          <w:r>
                            <w:rPr>
                              <w:rFonts w:ascii="Arial Narrow" w:hAnsi="Arial Narrow"/>
                              <w:noProof/>
                              <w:sz w:val="16"/>
                              <w:szCs w:val="16"/>
                            </w:rPr>
                            <w:drawing>
                              <wp:inline distT="0" distB="0" distL="0" distR="0">
                                <wp:extent cx="1854200" cy="660400"/>
                                <wp:effectExtent l="19050" t="0" r="0" b="0"/>
                                <wp:docPr id="3" name="Image 3" descr="0931034U-couleu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31034U-couleur-03"/>
                                        <pic:cNvPicPr>
                                          <a:picLocks noChangeAspect="1" noChangeArrowheads="1"/>
                                        </pic:cNvPicPr>
                                      </pic:nvPicPr>
                                      <pic:blipFill>
                                        <a:blip r:embed="rId2"/>
                                        <a:srcRect/>
                                        <a:stretch>
                                          <a:fillRect/>
                                        </a:stretch>
                                      </pic:blipFill>
                                      <pic:spPr bwMode="auto">
                                        <a:xfrm>
                                          <a:off x="0" y="0"/>
                                          <a:ext cx="1854200" cy="660400"/>
                                        </a:xfrm>
                                        <a:prstGeom prst="rect">
                                          <a:avLst/>
                                        </a:prstGeom>
                                        <a:noFill/>
                                        <a:ln w="9525">
                                          <a:noFill/>
                                          <a:miter lim="800000"/>
                                          <a:headEnd/>
                                          <a:tailEnd/>
                                        </a:ln>
                                      </pic:spPr>
                                    </pic:pic>
                                  </a:graphicData>
                                </a:graphic>
                              </wp:inline>
                            </w:drawing>
                          </w:r>
                        </w:p>
                        <w:p w:rsidR="007C0CDE" w:rsidRPr="00B362AF" w:rsidRDefault="00EC2AE6" w:rsidP="00E71439">
                          <w:pPr>
                            <w:ind w:right="799"/>
                            <w:jc w:val="right"/>
                            <w:rPr>
                              <w:rFonts w:ascii="Arial Narrow" w:hAnsi="Arial Narrow"/>
                              <w:b/>
                              <w:sz w:val="16"/>
                              <w:szCs w:val="16"/>
                            </w:rPr>
                          </w:pPr>
                          <w:r w:rsidRPr="005A1ACA">
                            <w:rPr>
                              <w:rFonts w:ascii="Arial Narrow" w:hAnsi="Arial Narrow"/>
                              <w:sz w:val="16"/>
                              <w:szCs w:val="16"/>
                            </w:rPr>
                            <w:t>Affaire suivie par</w:t>
                          </w:r>
                          <w:r w:rsidRPr="005A1ACA">
                            <w:rPr>
                              <w:rFonts w:ascii="Arial Narrow" w:hAnsi="Arial Narrow"/>
                              <w:sz w:val="16"/>
                              <w:szCs w:val="16"/>
                            </w:rPr>
                            <w:br/>
                          </w:r>
                          <w:r w:rsidR="00FE0E0C">
                            <w:rPr>
                              <w:rFonts w:ascii="Arial Narrow" w:hAnsi="Arial Narrow"/>
                              <w:b/>
                              <w:sz w:val="16"/>
                              <w:szCs w:val="16"/>
                            </w:rPr>
                            <w:t>Olivier CHARRIERE</w:t>
                          </w:r>
                        </w:p>
                        <w:p w:rsidR="002D7AC9" w:rsidRDefault="00FE0E0C" w:rsidP="00E71439">
                          <w:pPr>
                            <w:ind w:right="799"/>
                            <w:jc w:val="right"/>
                            <w:rPr>
                              <w:rFonts w:ascii="Arial Narrow" w:hAnsi="Arial Narrow"/>
                              <w:sz w:val="16"/>
                              <w:szCs w:val="16"/>
                            </w:rPr>
                          </w:pPr>
                          <w:r>
                            <w:rPr>
                              <w:rFonts w:ascii="Arial Narrow" w:hAnsi="Arial Narrow"/>
                              <w:sz w:val="16"/>
                              <w:szCs w:val="16"/>
                            </w:rPr>
                            <w:t>Inspecteur</w:t>
                          </w:r>
                          <w:r w:rsidR="009D15A0">
                            <w:rPr>
                              <w:rFonts w:ascii="Arial Narrow" w:hAnsi="Arial Narrow"/>
                              <w:sz w:val="16"/>
                              <w:szCs w:val="16"/>
                            </w:rPr>
                            <w:br/>
                            <w:t>de l’Éducation nationale</w:t>
                          </w:r>
                          <w:r w:rsidR="00EC2AE6" w:rsidRPr="005A1ACA">
                            <w:rPr>
                              <w:rFonts w:ascii="Arial Narrow" w:hAnsi="Arial Narrow"/>
                              <w:sz w:val="16"/>
                              <w:szCs w:val="16"/>
                            </w:rPr>
                            <w:br/>
                            <w:t>Téléphone</w:t>
                          </w:r>
                          <w:r w:rsidR="00EC2AE6" w:rsidRPr="005A1ACA">
                            <w:rPr>
                              <w:rFonts w:ascii="Arial Narrow" w:hAnsi="Arial Narrow"/>
                              <w:sz w:val="16"/>
                              <w:szCs w:val="16"/>
                            </w:rPr>
                            <w:br/>
                          </w:r>
                          <w:r w:rsidR="00B362AF" w:rsidRPr="00B362AF">
                            <w:rPr>
                              <w:rFonts w:ascii="Arial Narrow" w:hAnsi="Arial Narrow"/>
                              <w:sz w:val="16"/>
                              <w:szCs w:val="16"/>
                            </w:rPr>
                            <w:t xml:space="preserve">01 48 </w:t>
                          </w:r>
                          <w:r w:rsidR="00BC3995">
                            <w:rPr>
                              <w:rFonts w:ascii="Arial Narrow" w:hAnsi="Arial Narrow"/>
                              <w:sz w:val="16"/>
                              <w:szCs w:val="16"/>
                            </w:rPr>
                            <w:t>02 80 58</w:t>
                          </w:r>
                        </w:p>
                        <w:p w:rsidR="002D7AC9" w:rsidRDefault="00EC2AE6" w:rsidP="00E71439">
                          <w:pPr>
                            <w:ind w:right="799"/>
                            <w:jc w:val="right"/>
                            <w:rPr>
                              <w:rFonts w:ascii="Arial Narrow" w:hAnsi="Arial Narrow"/>
                              <w:sz w:val="16"/>
                              <w:szCs w:val="16"/>
                            </w:rPr>
                          </w:pPr>
                          <w:r w:rsidRPr="005A1ACA">
                            <w:rPr>
                              <w:rFonts w:ascii="Arial Narrow" w:hAnsi="Arial Narrow"/>
                              <w:sz w:val="16"/>
                              <w:szCs w:val="16"/>
                            </w:rPr>
                            <w:t>Fax</w:t>
                          </w:r>
                          <w:r w:rsidRPr="005A1ACA">
                            <w:rPr>
                              <w:rFonts w:ascii="Arial Narrow" w:hAnsi="Arial Narrow"/>
                              <w:sz w:val="16"/>
                              <w:szCs w:val="16"/>
                            </w:rPr>
                            <w:br/>
                          </w:r>
                          <w:r w:rsidR="00B362AF" w:rsidRPr="00B362AF">
                            <w:rPr>
                              <w:rFonts w:ascii="Arial Narrow" w:hAnsi="Arial Narrow"/>
                              <w:sz w:val="16"/>
                              <w:szCs w:val="16"/>
                            </w:rPr>
                            <w:t>01 48 48 62 07</w:t>
                          </w:r>
                          <w:r w:rsidR="002D7AC9" w:rsidRPr="002D7AC9">
                            <w:rPr>
                              <w:rFonts w:ascii="Arial Narrow" w:hAnsi="Arial Narrow"/>
                              <w:sz w:val="16"/>
                              <w:szCs w:val="16"/>
                            </w:rPr>
                            <w:t xml:space="preserve"> </w:t>
                          </w:r>
                        </w:p>
                        <w:p w:rsidR="00524CE7" w:rsidRDefault="00EC2AE6" w:rsidP="00E71439">
                          <w:pPr>
                            <w:ind w:right="799"/>
                            <w:jc w:val="right"/>
                            <w:rPr>
                              <w:rFonts w:ascii="Arial Narrow" w:hAnsi="Arial Narrow"/>
                              <w:sz w:val="16"/>
                              <w:szCs w:val="16"/>
                            </w:rPr>
                          </w:pPr>
                          <w:r>
                            <w:rPr>
                              <w:rFonts w:ascii="Arial Narrow" w:hAnsi="Arial Narrow"/>
                              <w:sz w:val="16"/>
                              <w:szCs w:val="16"/>
                            </w:rPr>
                            <w:t>Courriel</w:t>
                          </w:r>
                          <w:r w:rsidRPr="005A1ACA">
                            <w:rPr>
                              <w:rFonts w:ascii="Arial Narrow" w:hAnsi="Arial Narrow"/>
                              <w:sz w:val="16"/>
                              <w:szCs w:val="16"/>
                            </w:rPr>
                            <w:br/>
                          </w:r>
                          <w:hyperlink r:id="rId3" w:history="1">
                            <w:r w:rsidR="00B362AF" w:rsidRPr="0047043E">
                              <w:rPr>
                                <w:rStyle w:val="Lienhypertexte"/>
                                <w:rFonts w:ascii="Arial Narrow" w:hAnsi="Arial Narrow"/>
                                <w:sz w:val="16"/>
                                <w:szCs w:val="16"/>
                              </w:rPr>
                              <w:t>ce.0931266w@ac-creteil.fr</w:t>
                            </w:r>
                          </w:hyperlink>
                        </w:p>
                        <w:p w:rsidR="00B362AF" w:rsidRPr="00B362AF" w:rsidRDefault="00B362AF" w:rsidP="00E71439">
                          <w:pPr>
                            <w:ind w:right="799"/>
                            <w:jc w:val="right"/>
                            <w:rPr>
                              <w:rFonts w:ascii="Arial Narrow" w:hAnsi="Arial Narrow"/>
                              <w:b/>
                              <w:sz w:val="16"/>
                              <w:szCs w:val="16"/>
                            </w:rPr>
                          </w:pPr>
                          <w:r w:rsidRPr="00B362AF">
                            <w:rPr>
                              <w:rFonts w:ascii="Arial Narrow" w:hAnsi="Arial Narrow"/>
                              <w:b/>
                              <w:sz w:val="16"/>
                              <w:szCs w:val="16"/>
                            </w:rPr>
                            <w:t>6 rue des écoles</w:t>
                          </w:r>
                        </w:p>
                        <w:p w:rsidR="005A1ACA" w:rsidRDefault="00B362AF" w:rsidP="00E71439">
                          <w:pPr>
                            <w:ind w:right="799"/>
                            <w:jc w:val="right"/>
                            <w:rPr>
                              <w:rFonts w:ascii="Arial Narrow" w:hAnsi="Arial Narrow"/>
                              <w:b/>
                              <w:sz w:val="16"/>
                              <w:szCs w:val="16"/>
                            </w:rPr>
                          </w:pPr>
                          <w:r w:rsidRPr="00B362AF">
                            <w:rPr>
                              <w:rFonts w:ascii="Arial Narrow" w:hAnsi="Arial Narrow"/>
                              <w:b/>
                              <w:sz w:val="16"/>
                              <w:szCs w:val="16"/>
                            </w:rPr>
                            <w:t>93140 Bondy</w:t>
                          </w:r>
                        </w:p>
                        <w:p w:rsidR="00E71439" w:rsidRPr="00EE6990" w:rsidRDefault="00C52AD0" w:rsidP="00E71439">
                          <w:pPr>
                            <w:spacing w:line="210" w:lineRule="exact"/>
                            <w:ind w:right="851"/>
                            <w:jc w:val="right"/>
                            <w:rPr>
                              <w:rFonts w:ascii="Arial Narrow" w:hAnsi="Arial Narrow"/>
                              <w:b/>
                              <w:sz w:val="16"/>
                              <w:szCs w:val="16"/>
                            </w:rPr>
                          </w:pPr>
                          <w:hyperlink r:id="rId4" w:history="1">
                            <w:r w:rsidR="00E71439" w:rsidRPr="00EE6990">
                              <w:rPr>
                                <w:rStyle w:val="Lienhypertexte"/>
                                <w:rFonts w:ascii="Arial Narrow" w:hAnsi="Arial Narrow"/>
                                <w:b/>
                                <w:sz w:val="16"/>
                                <w:szCs w:val="16"/>
                              </w:rPr>
                              <w:t>www.ien-bondy.ac-creteil.fr</w:t>
                            </w:r>
                          </w:hyperlink>
                        </w:p>
                        <w:p w:rsidR="00E71439" w:rsidRPr="00B362AF" w:rsidRDefault="00E71439" w:rsidP="00E71439">
                          <w:pPr>
                            <w:ind w:right="799"/>
                            <w:jc w:val="right"/>
                            <w:rPr>
                              <w:rFonts w:ascii="Arial Narrow" w:hAnsi="Arial Narrow"/>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pt;margin-top:46.95pt;width:160.45pt;height:24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UA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" filled="f" stroked="f">
              <v:textbox>
                <w:txbxContent>
                  <w:p w:rsidR="00B45854" w:rsidRDefault="00250E4C" w:rsidP="00E71439">
                    <w:pPr>
                      <w:jc w:val="right"/>
                    </w:pPr>
                    <w:r>
                      <w:rPr>
                        <w:noProof/>
                      </w:rPr>
                      <w:drawing>
                        <wp:inline distT="0" distB="0" distL="0" distR="0">
                          <wp:extent cx="1485900" cy="592455"/>
                          <wp:effectExtent l="19050" t="0" r="0" b="0"/>
                          <wp:docPr id="2" name="Image 2" descr="0931266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31266W-02"/>
                                  <pic:cNvPicPr>
                                    <a:picLocks noChangeAspect="1" noChangeArrowheads="1"/>
                                  </pic:cNvPicPr>
                                </pic:nvPicPr>
                                <pic:blipFill>
                                  <a:blip r:embed="rId1"/>
                                  <a:srcRect/>
                                  <a:stretch>
                                    <a:fillRect/>
                                  </a:stretch>
                                </pic:blipFill>
                                <pic:spPr bwMode="auto">
                                  <a:xfrm>
                                    <a:off x="0" y="0"/>
                                    <a:ext cx="1485900" cy="592455"/>
                                  </a:xfrm>
                                  <a:prstGeom prst="rect">
                                    <a:avLst/>
                                  </a:prstGeom>
                                  <a:noFill/>
                                  <a:ln w="9525">
                                    <a:noFill/>
                                    <a:miter lim="800000"/>
                                    <a:headEnd/>
                                    <a:tailEnd/>
                                  </a:ln>
                                </pic:spPr>
                              </pic:pic>
                            </a:graphicData>
                          </a:graphic>
                        </wp:inline>
                      </w:drawing>
                    </w:r>
                    <w:r>
                      <w:rPr>
                        <w:rFonts w:ascii="Arial Narrow" w:hAnsi="Arial Narrow"/>
                        <w:noProof/>
                        <w:sz w:val="16"/>
                        <w:szCs w:val="16"/>
                      </w:rPr>
                      <w:drawing>
                        <wp:inline distT="0" distB="0" distL="0" distR="0">
                          <wp:extent cx="1854200" cy="660400"/>
                          <wp:effectExtent l="19050" t="0" r="0" b="0"/>
                          <wp:docPr id="3" name="Image 3" descr="0931034U-couleu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31034U-couleur-03"/>
                                  <pic:cNvPicPr>
                                    <a:picLocks noChangeAspect="1" noChangeArrowheads="1"/>
                                  </pic:cNvPicPr>
                                </pic:nvPicPr>
                                <pic:blipFill>
                                  <a:blip r:embed="rId2"/>
                                  <a:srcRect/>
                                  <a:stretch>
                                    <a:fillRect/>
                                  </a:stretch>
                                </pic:blipFill>
                                <pic:spPr bwMode="auto">
                                  <a:xfrm>
                                    <a:off x="0" y="0"/>
                                    <a:ext cx="1854200" cy="660400"/>
                                  </a:xfrm>
                                  <a:prstGeom prst="rect">
                                    <a:avLst/>
                                  </a:prstGeom>
                                  <a:noFill/>
                                  <a:ln w="9525">
                                    <a:noFill/>
                                    <a:miter lim="800000"/>
                                    <a:headEnd/>
                                    <a:tailEnd/>
                                  </a:ln>
                                </pic:spPr>
                              </pic:pic>
                            </a:graphicData>
                          </a:graphic>
                        </wp:inline>
                      </w:drawing>
                    </w:r>
                  </w:p>
                  <w:p w:rsidR="007C0CDE" w:rsidRPr="00B362AF" w:rsidRDefault="00EC2AE6" w:rsidP="00E71439">
                    <w:pPr>
                      <w:ind w:right="799"/>
                      <w:jc w:val="right"/>
                      <w:rPr>
                        <w:rFonts w:ascii="Arial Narrow" w:hAnsi="Arial Narrow"/>
                        <w:b/>
                        <w:sz w:val="16"/>
                        <w:szCs w:val="16"/>
                      </w:rPr>
                    </w:pPr>
                    <w:r w:rsidRPr="005A1ACA">
                      <w:rPr>
                        <w:rFonts w:ascii="Arial Narrow" w:hAnsi="Arial Narrow"/>
                        <w:sz w:val="16"/>
                        <w:szCs w:val="16"/>
                      </w:rPr>
                      <w:t>Affaire suivie par</w:t>
                    </w:r>
                    <w:r w:rsidRPr="005A1ACA">
                      <w:rPr>
                        <w:rFonts w:ascii="Arial Narrow" w:hAnsi="Arial Narrow"/>
                        <w:sz w:val="16"/>
                        <w:szCs w:val="16"/>
                      </w:rPr>
                      <w:br/>
                    </w:r>
                    <w:r w:rsidR="00FE0E0C">
                      <w:rPr>
                        <w:rFonts w:ascii="Arial Narrow" w:hAnsi="Arial Narrow"/>
                        <w:b/>
                        <w:sz w:val="16"/>
                        <w:szCs w:val="16"/>
                      </w:rPr>
                      <w:t>Olivier CHARRIERE</w:t>
                    </w:r>
                  </w:p>
                  <w:p w:rsidR="002D7AC9" w:rsidRDefault="00FE0E0C" w:rsidP="00E71439">
                    <w:pPr>
                      <w:ind w:right="799"/>
                      <w:jc w:val="right"/>
                      <w:rPr>
                        <w:rFonts w:ascii="Arial Narrow" w:hAnsi="Arial Narrow"/>
                        <w:sz w:val="16"/>
                        <w:szCs w:val="16"/>
                      </w:rPr>
                    </w:pPr>
                    <w:r>
                      <w:rPr>
                        <w:rFonts w:ascii="Arial Narrow" w:hAnsi="Arial Narrow"/>
                        <w:sz w:val="16"/>
                        <w:szCs w:val="16"/>
                      </w:rPr>
                      <w:t>Inspecteur</w:t>
                    </w:r>
                    <w:r w:rsidR="009D15A0">
                      <w:rPr>
                        <w:rFonts w:ascii="Arial Narrow" w:hAnsi="Arial Narrow"/>
                        <w:sz w:val="16"/>
                        <w:szCs w:val="16"/>
                      </w:rPr>
                      <w:br/>
                      <w:t>de l’Éducation nationale</w:t>
                    </w:r>
                    <w:r w:rsidR="00EC2AE6" w:rsidRPr="005A1ACA">
                      <w:rPr>
                        <w:rFonts w:ascii="Arial Narrow" w:hAnsi="Arial Narrow"/>
                        <w:sz w:val="16"/>
                        <w:szCs w:val="16"/>
                      </w:rPr>
                      <w:br/>
                      <w:t>Téléphone</w:t>
                    </w:r>
                    <w:r w:rsidR="00EC2AE6" w:rsidRPr="005A1ACA">
                      <w:rPr>
                        <w:rFonts w:ascii="Arial Narrow" w:hAnsi="Arial Narrow"/>
                        <w:sz w:val="16"/>
                        <w:szCs w:val="16"/>
                      </w:rPr>
                      <w:br/>
                    </w:r>
                    <w:r w:rsidR="00B362AF" w:rsidRPr="00B362AF">
                      <w:rPr>
                        <w:rFonts w:ascii="Arial Narrow" w:hAnsi="Arial Narrow"/>
                        <w:sz w:val="16"/>
                        <w:szCs w:val="16"/>
                      </w:rPr>
                      <w:t xml:space="preserve">01 48 </w:t>
                    </w:r>
                    <w:r w:rsidR="00BC3995">
                      <w:rPr>
                        <w:rFonts w:ascii="Arial Narrow" w:hAnsi="Arial Narrow"/>
                        <w:sz w:val="16"/>
                        <w:szCs w:val="16"/>
                      </w:rPr>
                      <w:t>02 80 58</w:t>
                    </w:r>
                  </w:p>
                  <w:p w:rsidR="002D7AC9" w:rsidRDefault="00EC2AE6" w:rsidP="00E71439">
                    <w:pPr>
                      <w:ind w:right="799"/>
                      <w:jc w:val="right"/>
                      <w:rPr>
                        <w:rFonts w:ascii="Arial Narrow" w:hAnsi="Arial Narrow"/>
                        <w:sz w:val="16"/>
                        <w:szCs w:val="16"/>
                      </w:rPr>
                    </w:pPr>
                    <w:r w:rsidRPr="005A1ACA">
                      <w:rPr>
                        <w:rFonts w:ascii="Arial Narrow" w:hAnsi="Arial Narrow"/>
                        <w:sz w:val="16"/>
                        <w:szCs w:val="16"/>
                      </w:rPr>
                      <w:t>Fax</w:t>
                    </w:r>
                    <w:r w:rsidRPr="005A1ACA">
                      <w:rPr>
                        <w:rFonts w:ascii="Arial Narrow" w:hAnsi="Arial Narrow"/>
                        <w:sz w:val="16"/>
                        <w:szCs w:val="16"/>
                      </w:rPr>
                      <w:br/>
                    </w:r>
                    <w:r w:rsidR="00B362AF" w:rsidRPr="00B362AF">
                      <w:rPr>
                        <w:rFonts w:ascii="Arial Narrow" w:hAnsi="Arial Narrow"/>
                        <w:sz w:val="16"/>
                        <w:szCs w:val="16"/>
                      </w:rPr>
                      <w:t>01 48 48 62 07</w:t>
                    </w:r>
                    <w:r w:rsidR="002D7AC9" w:rsidRPr="002D7AC9">
                      <w:rPr>
                        <w:rFonts w:ascii="Arial Narrow" w:hAnsi="Arial Narrow"/>
                        <w:sz w:val="16"/>
                        <w:szCs w:val="16"/>
                      </w:rPr>
                      <w:t xml:space="preserve"> </w:t>
                    </w:r>
                  </w:p>
                  <w:p w:rsidR="00524CE7" w:rsidRDefault="00EC2AE6" w:rsidP="00E71439">
                    <w:pPr>
                      <w:ind w:right="799"/>
                      <w:jc w:val="right"/>
                      <w:rPr>
                        <w:rFonts w:ascii="Arial Narrow" w:hAnsi="Arial Narrow"/>
                        <w:sz w:val="16"/>
                        <w:szCs w:val="16"/>
                      </w:rPr>
                    </w:pPr>
                    <w:r>
                      <w:rPr>
                        <w:rFonts w:ascii="Arial Narrow" w:hAnsi="Arial Narrow"/>
                        <w:sz w:val="16"/>
                        <w:szCs w:val="16"/>
                      </w:rPr>
                      <w:t>Courriel</w:t>
                    </w:r>
                    <w:r w:rsidRPr="005A1ACA">
                      <w:rPr>
                        <w:rFonts w:ascii="Arial Narrow" w:hAnsi="Arial Narrow"/>
                        <w:sz w:val="16"/>
                        <w:szCs w:val="16"/>
                      </w:rPr>
                      <w:br/>
                    </w:r>
                    <w:hyperlink r:id="rId5" w:history="1">
                      <w:r w:rsidR="00B362AF" w:rsidRPr="0047043E">
                        <w:rPr>
                          <w:rStyle w:val="Lienhypertexte"/>
                          <w:rFonts w:ascii="Arial Narrow" w:hAnsi="Arial Narrow"/>
                          <w:sz w:val="16"/>
                          <w:szCs w:val="16"/>
                        </w:rPr>
                        <w:t>ce.0931266w@ac-creteil.fr</w:t>
                      </w:r>
                    </w:hyperlink>
                  </w:p>
                  <w:p w:rsidR="00B362AF" w:rsidRPr="00B362AF" w:rsidRDefault="00B362AF" w:rsidP="00E71439">
                    <w:pPr>
                      <w:ind w:right="799"/>
                      <w:jc w:val="right"/>
                      <w:rPr>
                        <w:rFonts w:ascii="Arial Narrow" w:hAnsi="Arial Narrow"/>
                        <w:b/>
                        <w:sz w:val="16"/>
                        <w:szCs w:val="16"/>
                      </w:rPr>
                    </w:pPr>
                    <w:r w:rsidRPr="00B362AF">
                      <w:rPr>
                        <w:rFonts w:ascii="Arial Narrow" w:hAnsi="Arial Narrow"/>
                        <w:b/>
                        <w:sz w:val="16"/>
                        <w:szCs w:val="16"/>
                      </w:rPr>
                      <w:t>6 rue des écoles</w:t>
                    </w:r>
                  </w:p>
                  <w:p w:rsidR="005A1ACA" w:rsidRDefault="00B362AF" w:rsidP="00E71439">
                    <w:pPr>
                      <w:ind w:right="799"/>
                      <w:jc w:val="right"/>
                      <w:rPr>
                        <w:rFonts w:ascii="Arial Narrow" w:hAnsi="Arial Narrow"/>
                        <w:b/>
                        <w:sz w:val="16"/>
                        <w:szCs w:val="16"/>
                      </w:rPr>
                    </w:pPr>
                    <w:r w:rsidRPr="00B362AF">
                      <w:rPr>
                        <w:rFonts w:ascii="Arial Narrow" w:hAnsi="Arial Narrow"/>
                        <w:b/>
                        <w:sz w:val="16"/>
                        <w:szCs w:val="16"/>
                      </w:rPr>
                      <w:t>93140 Bondy</w:t>
                    </w:r>
                  </w:p>
                  <w:p w:rsidR="00E71439" w:rsidRPr="00EE6990" w:rsidRDefault="00C52AD0" w:rsidP="00E71439">
                    <w:pPr>
                      <w:spacing w:line="210" w:lineRule="exact"/>
                      <w:ind w:right="851"/>
                      <w:jc w:val="right"/>
                      <w:rPr>
                        <w:rFonts w:ascii="Arial Narrow" w:hAnsi="Arial Narrow"/>
                        <w:b/>
                        <w:sz w:val="16"/>
                        <w:szCs w:val="16"/>
                      </w:rPr>
                    </w:pPr>
                    <w:hyperlink r:id="rId6" w:history="1">
                      <w:r w:rsidR="00E71439" w:rsidRPr="00EE6990">
                        <w:rPr>
                          <w:rStyle w:val="Lienhypertexte"/>
                          <w:rFonts w:ascii="Arial Narrow" w:hAnsi="Arial Narrow"/>
                          <w:b/>
                          <w:sz w:val="16"/>
                          <w:szCs w:val="16"/>
                        </w:rPr>
                        <w:t>www.ien-bondy.ac-creteil.fr</w:t>
                      </w:r>
                    </w:hyperlink>
                  </w:p>
                  <w:p w:rsidR="00E71439" w:rsidRPr="00B362AF" w:rsidRDefault="00E71439" w:rsidP="00E71439">
                    <w:pPr>
                      <w:ind w:right="799"/>
                      <w:jc w:val="right"/>
                      <w:rPr>
                        <w:rFonts w:ascii="Arial Narrow" w:hAnsi="Arial Narrow"/>
                        <w:b/>
                        <w:sz w:val="16"/>
                        <w:szCs w:val="16"/>
                      </w:rPr>
                    </w:pPr>
                  </w:p>
                </w:txbxContent>
              </v:textbox>
              <w10:wrap anchorx="page"/>
            </v:shape>
          </w:pict>
        </mc:Fallback>
      </mc:AlternateContent>
    </w:r>
    <w:r w:rsidR="00250E4C">
      <w:rPr>
        <w:noProof/>
      </w:rPr>
      <w:drawing>
        <wp:inline distT="0" distB="0" distL="0" distR="0">
          <wp:extent cx="715645" cy="419100"/>
          <wp:effectExtent l="19050" t="0" r="8255" b="0"/>
          <wp:docPr id="1"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7"/>
                  <a:srcRect/>
                  <a:stretch>
                    <a:fillRect/>
                  </a:stretch>
                </pic:blipFill>
                <pic:spPr bwMode="auto">
                  <a:xfrm>
                    <a:off x="0" y="0"/>
                    <a:ext cx="715645" cy="4191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B1" w:rsidRDefault="00250E4C" w:rsidP="000621B1">
    <w:pPr>
      <w:spacing w:after="240"/>
      <w:jc w:val="right"/>
      <w:rPr>
        <w:rFonts w:ascii="Arial Narrow" w:hAnsi="Arial Narrow"/>
        <w:b/>
        <w:sz w:val="16"/>
        <w:szCs w:val="16"/>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-318770</wp:posOffset>
          </wp:positionV>
          <wp:extent cx="553720" cy="665480"/>
          <wp:effectExtent l="1905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53720" cy="665480"/>
                  </a:xfrm>
                  <a:prstGeom prst="rect">
                    <a:avLst/>
                  </a:prstGeom>
                  <a:noFill/>
                  <a:ln w="9525">
                    <a:noFill/>
                    <a:miter lim="800000"/>
                    <a:headEnd/>
                    <a:tailEnd/>
                  </a:ln>
                </pic:spPr>
              </pic:pic>
            </a:graphicData>
          </a:graphic>
        </wp:anchor>
      </w:drawing>
    </w:r>
  </w:p>
  <w:p w:rsidR="000621B1" w:rsidRDefault="000621B1" w:rsidP="005A1ACA">
    <w:pPr>
      <w:pStyle w:val="En-tte"/>
      <w:tabs>
        <w:tab w:val="clear" w:pos="4536"/>
      </w:tabs>
      <w:ind w:left="-1880" w:right="6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ED5"/>
    <w:multiLevelType w:val="hybridMultilevel"/>
    <w:tmpl w:val="88709B44"/>
    <w:lvl w:ilvl="0" w:tplc="39861832">
      <w:start w:val="1"/>
      <w:numFmt w:val="bullet"/>
      <w:lvlText w:val=""/>
      <w:lvlJc w:val="left"/>
      <w:pPr>
        <w:tabs>
          <w:tab w:val="num" w:pos="28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1C2057"/>
    <w:multiLevelType w:val="hybridMultilevel"/>
    <w:tmpl w:val="C5DE89A4"/>
    <w:lvl w:ilvl="0" w:tplc="39861832">
      <w:start w:val="1"/>
      <w:numFmt w:val="bullet"/>
      <w:lvlText w:val=""/>
      <w:lvlJc w:val="left"/>
      <w:pPr>
        <w:tabs>
          <w:tab w:val="num" w:pos="28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1265FA"/>
    <w:multiLevelType w:val="hybridMultilevel"/>
    <w:tmpl w:val="63EA9C4E"/>
    <w:lvl w:ilvl="0" w:tplc="39861832">
      <w:start w:val="1"/>
      <w:numFmt w:val="bullet"/>
      <w:lvlText w:val=""/>
      <w:lvlJc w:val="left"/>
      <w:pPr>
        <w:tabs>
          <w:tab w:val="num" w:pos="28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0AC69D0"/>
    <w:multiLevelType w:val="hybridMultilevel"/>
    <w:tmpl w:val="05A008E0"/>
    <w:lvl w:ilvl="0" w:tplc="39861832">
      <w:start w:val="1"/>
      <w:numFmt w:val="bullet"/>
      <w:lvlText w:val=""/>
      <w:lvlJc w:val="left"/>
      <w:pPr>
        <w:tabs>
          <w:tab w:val="num" w:pos="28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6EB6398"/>
    <w:multiLevelType w:val="hybridMultilevel"/>
    <w:tmpl w:val="1F34950A"/>
    <w:lvl w:ilvl="0" w:tplc="39861832">
      <w:start w:val="1"/>
      <w:numFmt w:val="bullet"/>
      <w:lvlText w:val=""/>
      <w:lvlJc w:val="left"/>
      <w:pPr>
        <w:tabs>
          <w:tab w:val="num" w:pos="28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8AB1D98"/>
    <w:multiLevelType w:val="hybridMultilevel"/>
    <w:tmpl w:val="4A6A29A6"/>
    <w:lvl w:ilvl="0" w:tplc="39861832">
      <w:start w:val="1"/>
      <w:numFmt w:val="bullet"/>
      <w:lvlText w:val=""/>
      <w:lvlJc w:val="left"/>
      <w:pPr>
        <w:tabs>
          <w:tab w:val="num" w:pos="28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CC00D6E"/>
    <w:multiLevelType w:val="hybridMultilevel"/>
    <w:tmpl w:val="73B8D92A"/>
    <w:lvl w:ilvl="0" w:tplc="39861832">
      <w:start w:val="1"/>
      <w:numFmt w:val="bullet"/>
      <w:lvlText w:val=""/>
      <w:lvlJc w:val="left"/>
      <w:pPr>
        <w:tabs>
          <w:tab w:val="num" w:pos="28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7E20BC3"/>
    <w:multiLevelType w:val="hybridMultilevel"/>
    <w:tmpl w:val="F3D6E640"/>
    <w:lvl w:ilvl="0" w:tplc="39861832">
      <w:start w:val="1"/>
      <w:numFmt w:val="bullet"/>
      <w:lvlText w:val=""/>
      <w:lvlJc w:val="left"/>
      <w:pPr>
        <w:tabs>
          <w:tab w:val="num" w:pos="28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9DB3889"/>
    <w:multiLevelType w:val="hybridMultilevel"/>
    <w:tmpl w:val="4D38E7C8"/>
    <w:lvl w:ilvl="0" w:tplc="39861832">
      <w:start w:val="1"/>
      <w:numFmt w:val="bullet"/>
      <w:lvlText w:val=""/>
      <w:lvlJc w:val="left"/>
      <w:pPr>
        <w:tabs>
          <w:tab w:val="num" w:pos="28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D4A53A0"/>
    <w:multiLevelType w:val="hybridMultilevel"/>
    <w:tmpl w:val="CB90F29A"/>
    <w:lvl w:ilvl="0" w:tplc="39861832">
      <w:start w:val="1"/>
      <w:numFmt w:val="bullet"/>
      <w:lvlText w:val=""/>
      <w:lvlJc w:val="left"/>
      <w:pPr>
        <w:tabs>
          <w:tab w:val="num" w:pos="28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F937AEE"/>
    <w:multiLevelType w:val="hybridMultilevel"/>
    <w:tmpl w:val="9AAC4056"/>
    <w:lvl w:ilvl="0" w:tplc="39861832">
      <w:start w:val="1"/>
      <w:numFmt w:val="bullet"/>
      <w:lvlText w:val=""/>
      <w:lvlJc w:val="left"/>
      <w:pPr>
        <w:tabs>
          <w:tab w:val="num" w:pos="28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0"/>
  </w:num>
  <w:num w:numId="5">
    <w:abstractNumId w:val="9"/>
  </w:num>
  <w:num w:numId="6">
    <w:abstractNumId w:val="4"/>
  </w:num>
  <w:num w:numId="7">
    <w:abstractNumId w:val="2"/>
  </w:num>
  <w:num w:numId="8">
    <w:abstractNumId w:val="7"/>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54"/>
    <w:rsid w:val="000040B0"/>
    <w:rsid w:val="00036458"/>
    <w:rsid w:val="000621B1"/>
    <w:rsid w:val="00067690"/>
    <w:rsid w:val="000E5ED8"/>
    <w:rsid w:val="00114593"/>
    <w:rsid w:val="001A5433"/>
    <w:rsid w:val="001F0908"/>
    <w:rsid w:val="001F38F8"/>
    <w:rsid w:val="00230406"/>
    <w:rsid w:val="00250E4C"/>
    <w:rsid w:val="002D7AC9"/>
    <w:rsid w:val="002E34BE"/>
    <w:rsid w:val="0033354A"/>
    <w:rsid w:val="0034596B"/>
    <w:rsid w:val="003C6D2A"/>
    <w:rsid w:val="0040190C"/>
    <w:rsid w:val="004021C2"/>
    <w:rsid w:val="00422306"/>
    <w:rsid w:val="00456583"/>
    <w:rsid w:val="004B33AA"/>
    <w:rsid w:val="00524CE7"/>
    <w:rsid w:val="00537517"/>
    <w:rsid w:val="005572C9"/>
    <w:rsid w:val="005A1ACA"/>
    <w:rsid w:val="005B6C18"/>
    <w:rsid w:val="00654F68"/>
    <w:rsid w:val="006A6A5C"/>
    <w:rsid w:val="006C734F"/>
    <w:rsid w:val="00702579"/>
    <w:rsid w:val="007209C0"/>
    <w:rsid w:val="0077482E"/>
    <w:rsid w:val="007C0CDE"/>
    <w:rsid w:val="007D7DBE"/>
    <w:rsid w:val="008571C8"/>
    <w:rsid w:val="008B4AAE"/>
    <w:rsid w:val="008E5B1D"/>
    <w:rsid w:val="00930C5F"/>
    <w:rsid w:val="009316CE"/>
    <w:rsid w:val="0094638C"/>
    <w:rsid w:val="00992413"/>
    <w:rsid w:val="009D15A0"/>
    <w:rsid w:val="009E773B"/>
    <w:rsid w:val="00A060B0"/>
    <w:rsid w:val="00A13EFA"/>
    <w:rsid w:val="00AC3372"/>
    <w:rsid w:val="00B02EC5"/>
    <w:rsid w:val="00B13712"/>
    <w:rsid w:val="00B272C1"/>
    <w:rsid w:val="00B362AF"/>
    <w:rsid w:val="00B45854"/>
    <w:rsid w:val="00B508AB"/>
    <w:rsid w:val="00B7015A"/>
    <w:rsid w:val="00BB072B"/>
    <w:rsid w:val="00BC3995"/>
    <w:rsid w:val="00BD3A4F"/>
    <w:rsid w:val="00BF69CA"/>
    <w:rsid w:val="00C30449"/>
    <w:rsid w:val="00C52AD0"/>
    <w:rsid w:val="00C65A1F"/>
    <w:rsid w:val="00C67B11"/>
    <w:rsid w:val="00C75B6F"/>
    <w:rsid w:val="00C818D4"/>
    <w:rsid w:val="00CD4875"/>
    <w:rsid w:val="00CD7757"/>
    <w:rsid w:val="00CF2A08"/>
    <w:rsid w:val="00CF737C"/>
    <w:rsid w:val="00D34A00"/>
    <w:rsid w:val="00DB6BD6"/>
    <w:rsid w:val="00E02A0A"/>
    <w:rsid w:val="00E14D9C"/>
    <w:rsid w:val="00E71439"/>
    <w:rsid w:val="00EB4DAF"/>
    <w:rsid w:val="00EB7E77"/>
    <w:rsid w:val="00EC2AE6"/>
    <w:rsid w:val="00EE140C"/>
    <w:rsid w:val="00EF6F7F"/>
    <w:rsid w:val="00F25B4B"/>
    <w:rsid w:val="00F37EC3"/>
    <w:rsid w:val="00FA2A42"/>
    <w:rsid w:val="00FE0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83"/>
    <w:rPr>
      <w:rFonts w:ascii="Arial" w:hAnsi="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45854"/>
    <w:pPr>
      <w:tabs>
        <w:tab w:val="center" w:pos="4536"/>
        <w:tab w:val="right" w:pos="9072"/>
      </w:tabs>
    </w:pPr>
  </w:style>
  <w:style w:type="paragraph" w:styleId="Pieddepage">
    <w:name w:val="footer"/>
    <w:basedOn w:val="Normal"/>
    <w:rsid w:val="00B45854"/>
    <w:pPr>
      <w:tabs>
        <w:tab w:val="center" w:pos="4536"/>
        <w:tab w:val="right" w:pos="9072"/>
      </w:tabs>
    </w:pPr>
  </w:style>
  <w:style w:type="character" w:styleId="Lienhypertexte">
    <w:name w:val="Hyperlink"/>
    <w:basedOn w:val="Policepardfaut"/>
    <w:rsid w:val="005A1ACA"/>
    <w:rPr>
      <w:color w:val="0000FF"/>
      <w:u w:val="single"/>
    </w:rPr>
  </w:style>
  <w:style w:type="paragraph" w:customStyle="1" w:styleId="Intgralebase">
    <w:name w:val="Intégrale_base"/>
    <w:rsid w:val="00930C5F"/>
    <w:pPr>
      <w:spacing w:line="360" w:lineRule="auto"/>
    </w:pPr>
    <w:rPr>
      <w:rFonts w:ascii="Arial" w:eastAsia="Times" w:hAnsi="Arial"/>
    </w:rPr>
  </w:style>
  <w:style w:type="paragraph" w:styleId="NormalWeb">
    <w:name w:val="Normal (Web)"/>
    <w:basedOn w:val="Normal"/>
    <w:rsid w:val="00930C5F"/>
    <w:pPr>
      <w:spacing w:before="100" w:beforeAutospacing="1" w:after="100" w:afterAutospacing="1"/>
    </w:pPr>
  </w:style>
  <w:style w:type="character" w:styleId="Numrodepage">
    <w:name w:val="page number"/>
    <w:basedOn w:val="Policepardfaut"/>
    <w:rsid w:val="000621B1"/>
  </w:style>
  <w:style w:type="table" w:styleId="Grilledutableau">
    <w:name w:val="Table Grid"/>
    <w:basedOn w:val="TableauNormal"/>
    <w:rsid w:val="00BB0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13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83"/>
    <w:rPr>
      <w:rFonts w:ascii="Arial" w:hAnsi="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45854"/>
    <w:pPr>
      <w:tabs>
        <w:tab w:val="center" w:pos="4536"/>
        <w:tab w:val="right" w:pos="9072"/>
      </w:tabs>
    </w:pPr>
  </w:style>
  <w:style w:type="paragraph" w:styleId="Pieddepage">
    <w:name w:val="footer"/>
    <w:basedOn w:val="Normal"/>
    <w:rsid w:val="00B45854"/>
    <w:pPr>
      <w:tabs>
        <w:tab w:val="center" w:pos="4536"/>
        <w:tab w:val="right" w:pos="9072"/>
      </w:tabs>
    </w:pPr>
  </w:style>
  <w:style w:type="character" w:styleId="Lienhypertexte">
    <w:name w:val="Hyperlink"/>
    <w:basedOn w:val="Policepardfaut"/>
    <w:rsid w:val="005A1ACA"/>
    <w:rPr>
      <w:color w:val="0000FF"/>
      <w:u w:val="single"/>
    </w:rPr>
  </w:style>
  <w:style w:type="paragraph" w:customStyle="1" w:styleId="Intgralebase">
    <w:name w:val="Intégrale_base"/>
    <w:rsid w:val="00930C5F"/>
    <w:pPr>
      <w:spacing w:line="360" w:lineRule="auto"/>
    </w:pPr>
    <w:rPr>
      <w:rFonts w:ascii="Arial" w:eastAsia="Times" w:hAnsi="Arial"/>
    </w:rPr>
  </w:style>
  <w:style w:type="paragraph" w:styleId="NormalWeb">
    <w:name w:val="Normal (Web)"/>
    <w:basedOn w:val="Normal"/>
    <w:rsid w:val="00930C5F"/>
    <w:pPr>
      <w:spacing w:before="100" w:beforeAutospacing="1" w:after="100" w:afterAutospacing="1"/>
    </w:pPr>
  </w:style>
  <w:style w:type="character" w:styleId="Numrodepage">
    <w:name w:val="page number"/>
    <w:basedOn w:val="Policepardfaut"/>
    <w:rsid w:val="000621B1"/>
  </w:style>
  <w:style w:type="table" w:styleId="Grilledutableau">
    <w:name w:val="Table Grid"/>
    <w:basedOn w:val="TableauNormal"/>
    <w:rsid w:val="00BB0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13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748">
      <w:bodyDiv w:val="1"/>
      <w:marLeft w:val="0"/>
      <w:marRight w:val="0"/>
      <w:marTop w:val="0"/>
      <w:marBottom w:val="0"/>
      <w:divBdr>
        <w:top w:val="none" w:sz="0" w:space="0" w:color="auto"/>
        <w:left w:val="none" w:sz="0" w:space="0" w:color="auto"/>
        <w:bottom w:val="none" w:sz="0" w:space="0" w:color="auto"/>
        <w:right w:val="none" w:sz="0" w:space="0" w:color="auto"/>
      </w:divBdr>
    </w:div>
    <w:div w:id="13418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e.0931266w@ac-creteil.fr" TargetMode="External"/><Relationship Id="rId7"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ien-bondy.ac-creteil.fr" TargetMode="External"/><Relationship Id="rId5" Type="http://schemas.openxmlformats.org/officeDocument/2006/relationships/hyperlink" Target="mailto:ce.0931266w@ac-creteil.fr" TargetMode="External"/><Relationship Id="rId4" Type="http://schemas.openxmlformats.org/officeDocument/2006/relationships/hyperlink" Target="http://www.ien-bondy.ac-creteil.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ilisateur\Application%20Data\Microsoft\Mod&#232;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Lettre.dot</Template>
  <TotalTime>1</TotalTime>
  <Pages>3</Pages>
  <Words>651</Words>
  <Characters>3584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Bobigny, le</vt:lpstr>
    </vt:vector>
  </TitlesOfParts>
  <Company>Education Nationale</Company>
  <LinksUpToDate>false</LinksUpToDate>
  <CharactersWithSpaces>4227</CharactersWithSpaces>
  <SharedDoc>false</SharedDoc>
  <HLinks>
    <vt:vector size="12" baseType="variant">
      <vt:variant>
        <vt:i4>2490423</vt:i4>
      </vt:variant>
      <vt:variant>
        <vt:i4>3</vt:i4>
      </vt:variant>
      <vt:variant>
        <vt:i4>0</vt:i4>
      </vt:variant>
      <vt:variant>
        <vt:i4>5</vt:i4>
      </vt:variant>
      <vt:variant>
        <vt:lpwstr>http://www.ien-bondy.ac-creteil.fr/</vt:lpwstr>
      </vt:variant>
      <vt:variant>
        <vt:lpwstr/>
      </vt:variant>
      <vt:variant>
        <vt:i4>1638498</vt:i4>
      </vt:variant>
      <vt:variant>
        <vt:i4>0</vt:i4>
      </vt:variant>
      <vt:variant>
        <vt:i4>0</vt:i4>
      </vt:variant>
      <vt:variant>
        <vt:i4>5</vt:i4>
      </vt:variant>
      <vt:variant>
        <vt:lpwstr>mailto:ce.0931266w@ac-creteil.fr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Bobigny, le</dc:title>
  <dc:creator>93IA</dc:creator>
  <cp:lastModifiedBy>Nadine</cp:lastModifiedBy>
  <cp:revision>2</cp:revision>
  <cp:lastPrinted>2011-12-08T09:48:00Z</cp:lastPrinted>
  <dcterms:created xsi:type="dcterms:W3CDTF">2016-03-01T23:15:00Z</dcterms:created>
  <dcterms:modified xsi:type="dcterms:W3CDTF">2016-03-01T23:15:00Z</dcterms:modified>
</cp:coreProperties>
</file>